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A67923" w14:textId="77777777" w:rsidR="007D20DB" w:rsidRDefault="007D20DB" w:rsidP="007D20DB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ZP-03/26-USL/03</w:t>
      </w:r>
    </w:p>
    <w:p w14:paraId="568224EE" w14:textId="77777777" w:rsidR="007D20DB" w:rsidRDefault="007D20DB" w:rsidP="007D20DB">
      <w:pPr>
        <w:spacing w:line="360" w:lineRule="auto"/>
        <w:rPr>
          <w:rFonts w:ascii="Arial" w:hAnsi="Arial" w:cs="Arial"/>
          <w:b/>
          <w:bCs/>
        </w:rPr>
      </w:pPr>
      <w:r w:rsidRPr="00444E8A">
        <w:rPr>
          <w:rFonts w:ascii="Arial" w:hAnsi="Arial" w:cs="Arial"/>
          <w:bCs/>
        </w:rPr>
        <w:t xml:space="preserve">Załącznik nr </w:t>
      </w:r>
      <w:r>
        <w:rPr>
          <w:rFonts w:ascii="Arial" w:hAnsi="Arial" w:cs="Arial"/>
          <w:bCs/>
        </w:rPr>
        <w:t>3 do SWZ</w:t>
      </w:r>
    </w:p>
    <w:p w14:paraId="59CFA9E8" w14:textId="77777777" w:rsidR="007D20DB" w:rsidRPr="00444E8A" w:rsidRDefault="007D20DB" w:rsidP="007D20DB">
      <w:pPr>
        <w:spacing w:line="360" w:lineRule="auto"/>
        <w:rPr>
          <w:rFonts w:ascii="Arial" w:hAnsi="Arial" w:cs="Arial"/>
          <w:b/>
          <w:bCs/>
        </w:rPr>
      </w:pPr>
    </w:p>
    <w:p w14:paraId="0EB61542" w14:textId="77777777" w:rsidR="007D20DB" w:rsidRDefault="007D20DB" w:rsidP="007D20DB">
      <w:pPr>
        <w:spacing w:line="360" w:lineRule="auto"/>
        <w:rPr>
          <w:rFonts w:ascii="Arial" w:hAnsi="Arial" w:cs="Arial"/>
        </w:rPr>
      </w:pPr>
      <w:r w:rsidRPr="00444E8A">
        <w:rPr>
          <w:rFonts w:ascii="Arial" w:hAnsi="Arial" w:cs="Arial"/>
          <w:b/>
          <w:bCs/>
        </w:rPr>
        <w:t xml:space="preserve">OŚWIADCZENIE DOTYCZĄCE SPEŁNIANIA WARUNKÓW UDZIAŁU 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br/>
      </w:r>
      <w:r w:rsidRPr="00444E8A">
        <w:rPr>
          <w:rFonts w:ascii="Arial" w:hAnsi="Arial" w:cs="Arial"/>
          <w:b/>
          <w:bCs/>
        </w:rPr>
        <w:t>W POSTĘPOWANIU I NIEPODLEGANIA WYKLUCZENIU</w:t>
      </w:r>
      <w:r w:rsidRPr="00444E8A">
        <w:rPr>
          <w:rFonts w:ascii="Arial" w:hAnsi="Arial" w:cs="Arial"/>
        </w:rPr>
        <w:t xml:space="preserve"> </w:t>
      </w:r>
    </w:p>
    <w:p w14:paraId="7A5A2EA2" w14:textId="77777777" w:rsidR="007D20DB" w:rsidRPr="00444E8A" w:rsidRDefault="007D20DB" w:rsidP="007D20DB">
      <w:pPr>
        <w:spacing w:line="360" w:lineRule="auto"/>
        <w:rPr>
          <w:rFonts w:ascii="Arial" w:hAnsi="Arial" w:cs="Arial"/>
        </w:rPr>
      </w:pPr>
    </w:p>
    <w:p w14:paraId="70BBFCC0" w14:textId="77777777" w:rsidR="007D20DB" w:rsidRDefault="007D20DB" w:rsidP="007D20D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składane na podstawie art. 125 ust. 1 ustawy z dnia 11 września 2019 r. - Prawo zamówień publicznych:</w:t>
      </w:r>
    </w:p>
    <w:p w14:paraId="76DC5459" w14:textId="77777777" w:rsidR="007D20DB" w:rsidRDefault="007D20DB" w:rsidP="007D20D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D9CCB3F" w14:textId="77777777" w:rsidR="007D20DB" w:rsidRDefault="007D20DB" w:rsidP="007D20DB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</w:p>
    <w:p w14:paraId="032E25E7" w14:textId="77777777" w:rsidR="007D20DB" w:rsidRDefault="007D20DB" w:rsidP="007D20DB">
      <w:pPr>
        <w:rPr>
          <w:rFonts w:ascii="Arial" w:hAnsi="Arial" w:cs="Arial"/>
        </w:rPr>
      </w:pPr>
    </w:p>
    <w:p w14:paraId="1C70C5B1" w14:textId="77777777" w:rsidR="007D20DB" w:rsidRDefault="007D20DB" w:rsidP="007D20DB">
      <w:pPr>
        <w:rPr>
          <w:rFonts w:ascii="Arial" w:hAnsi="Arial" w:cs="Arial"/>
        </w:rPr>
      </w:pPr>
    </w:p>
    <w:p w14:paraId="2D5CE8AD" w14:textId="77777777" w:rsidR="007D20DB" w:rsidRPr="00444E8A" w:rsidRDefault="007D20DB" w:rsidP="007D20DB">
      <w:pPr>
        <w:rPr>
          <w:rFonts w:ascii="Arial" w:hAnsi="Arial" w:cs="Arial"/>
        </w:rPr>
      </w:pPr>
      <w:r w:rsidRPr="00444E8A">
        <w:rPr>
          <w:rFonts w:ascii="Arial" w:hAnsi="Arial" w:cs="Arial"/>
        </w:rPr>
        <w:t>…………………………………………………………………………………………………</w:t>
      </w:r>
    </w:p>
    <w:p w14:paraId="6057095D" w14:textId="77777777" w:rsidR="007D20DB" w:rsidRPr="00E0203B" w:rsidRDefault="007D20DB" w:rsidP="007D20DB">
      <w:pPr>
        <w:jc w:val="center"/>
        <w:rPr>
          <w:rFonts w:ascii="Arial" w:hAnsi="Arial" w:cs="Arial"/>
          <w:sz w:val="20"/>
          <w:szCs w:val="20"/>
        </w:rPr>
      </w:pPr>
      <w:r w:rsidRPr="00E0203B">
        <w:rPr>
          <w:rFonts w:ascii="Arial" w:hAnsi="Arial" w:cs="Arial"/>
          <w:sz w:val="20"/>
          <w:szCs w:val="20"/>
        </w:rPr>
        <w:t>(pełna nazwa i adres</w:t>
      </w:r>
      <w:r>
        <w:rPr>
          <w:rFonts w:ascii="Arial" w:hAnsi="Arial" w:cs="Arial"/>
          <w:sz w:val="20"/>
          <w:szCs w:val="20"/>
        </w:rPr>
        <w:t xml:space="preserve"> Wykonawcy</w:t>
      </w:r>
      <w:r w:rsidRPr="00E0203B">
        <w:rPr>
          <w:rFonts w:ascii="Arial" w:hAnsi="Arial" w:cs="Arial"/>
          <w:sz w:val="20"/>
          <w:szCs w:val="20"/>
        </w:rPr>
        <w:t>)</w:t>
      </w:r>
    </w:p>
    <w:p w14:paraId="060F30CC" w14:textId="77777777" w:rsidR="007D20DB" w:rsidRDefault="007D20DB" w:rsidP="007D20DB">
      <w:pPr>
        <w:jc w:val="center"/>
        <w:rPr>
          <w:rFonts w:ascii="Calibri" w:hAnsi="Calibri" w:cs="Arial"/>
        </w:rPr>
      </w:pPr>
    </w:p>
    <w:p w14:paraId="0FCFA6D4" w14:textId="77777777" w:rsidR="007D20DB" w:rsidRPr="00444E8A" w:rsidRDefault="007D20DB" w:rsidP="007D20D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postępowaniu o udzielnie zamówienia publicznego na: </w:t>
      </w:r>
      <w:r w:rsidRPr="00444E8A">
        <w:rPr>
          <w:rFonts w:ascii="Arial" w:hAnsi="Arial" w:cs="Arial"/>
          <w:b/>
          <w:bCs/>
          <w:iCs/>
        </w:rPr>
        <w:t>“</w:t>
      </w:r>
      <w:r>
        <w:rPr>
          <w:rFonts w:ascii="Arial" w:hAnsi="Arial" w:cs="Arial"/>
          <w:b/>
          <w:bCs/>
          <w:iCs/>
        </w:rPr>
        <w:t>Usługę organizacji targów</w:t>
      </w:r>
      <w:r w:rsidRPr="00444E8A">
        <w:rPr>
          <w:rFonts w:ascii="Arial" w:hAnsi="Arial" w:cs="Arial"/>
          <w:b/>
          <w:bCs/>
          <w:iCs/>
        </w:rPr>
        <w:t>”</w:t>
      </w:r>
      <w:r>
        <w:rPr>
          <w:rFonts w:ascii="Arial" w:hAnsi="Arial" w:cs="Arial"/>
          <w:b/>
          <w:bCs/>
          <w:iCs/>
        </w:rPr>
        <w:t xml:space="preserve"> </w:t>
      </w:r>
      <w:r w:rsidRPr="00444E8A">
        <w:rPr>
          <w:rFonts w:ascii="Arial" w:hAnsi="Arial" w:cs="Arial"/>
        </w:rPr>
        <w:t xml:space="preserve">oświadczam/-y, że spełniam/-y warunki udziału w postępowaniu określone przez zamawiającego w SWZ oraz nie podlegam/-y wykluczeniu z postępowania na podstawie art. 108 ust. 1 p.z.p, zgodnie z którym Zamawiający wyklucza z postępowania o udzielenie zamówienia wykonawcę: </w:t>
      </w:r>
    </w:p>
    <w:p w14:paraId="2C3FC6A5" w14:textId="77777777" w:rsidR="007D20DB" w:rsidRPr="00444E8A" w:rsidRDefault="007D20DB" w:rsidP="007D20DB">
      <w:pPr>
        <w:pStyle w:val="Akapitzlist"/>
        <w:numPr>
          <w:ilvl w:val="1"/>
          <w:numId w:val="20"/>
        </w:numPr>
        <w:spacing w:after="0"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będącego osobą fizyczną, którego prawomocnie skazano za przestępstwo: </w:t>
      </w:r>
    </w:p>
    <w:p w14:paraId="25B46130" w14:textId="77777777" w:rsidR="007D20DB" w:rsidRPr="00444E8A" w:rsidRDefault="007D20DB" w:rsidP="007D20DB">
      <w:pPr>
        <w:pStyle w:val="Akapitzlist"/>
        <w:numPr>
          <w:ilvl w:val="1"/>
          <w:numId w:val="19"/>
        </w:numPr>
        <w:spacing w:after="0"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udziału w zorganizowanej grupie przestępczej albo związku mającym na celu popełnienie przestępstwa lub przestępstwa skarbowego, o którym mowa w art. 258 Kodeksu karnego, </w:t>
      </w:r>
    </w:p>
    <w:p w14:paraId="14013F96" w14:textId="77777777" w:rsidR="007D20DB" w:rsidRPr="00444E8A" w:rsidRDefault="007D20DB" w:rsidP="007D20DB">
      <w:pPr>
        <w:pStyle w:val="Akapitzlist"/>
        <w:numPr>
          <w:ilvl w:val="1"/>
          <w:numId w:val="19"/>
        </w:numPr>
        <w:spacing w:after="0"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handlu ludźmi, o którym mowa w art. 189a Kodeksu karnego, </w:t>
      </w:r>
    </w:p>
    <w:p w14:paraId="0EF12C78" w14:textId="77777777" w:rsidR="007D20DB" w:rsidRPr="00444E8A" w:rsidRDefault="007D20DB" w:rsidP="007D20DB">
      <w:pPr>
        <w:pStyle w:val="Akapitzlist"/>
        <w:numPr>
          <w:ilvl w:val="1"/>
          <w:numId w:val="19"/>
        </w:numPr>
        <w:spacing w:after="0"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>o którym mowa w art. 228–230a, art. 250a Kodeksu karnego, w art. 46 - 48 ustawy z dnia 25 czerwca 2010 r. o sporcie lub art. 54 ust. 1-4 ustawy z dnia 12 maja 2011 r. o refundacji leków, środków spożywczych specjalnego przeznaczenia żywieniowego oraz wyrobów medycznych</w:t>
      </w:r>
      <w:r>
        <w:rPr>
          <w:rFonts w:ascii="Arial" w:hAnsi="Arial" w:cs="Arial"/>
        </w:rPr>
        <w:t>,</w:t>
      </w:r>
    </w:p>
    <w:p w14:paraId="5543BC4D" w14:textId="77777777" w:rsidR="007D20DB" w:rsidRPr="00444E8A" w:rsidRDefault="007D20DB" w:rsidP="007D20DB">
      <w:pPr>
        <w:pStyle w:val="Akapitzlist"/>
        <w:numPr>
          <w:ilvl w:val="1"/>
          <w:numId w:val="19"/>
        </w:numPr>
        <w:spacing w:after="0"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14:paraId="229BC578" w14:textId="77777777" w:rsidR="007D20DB" w:rsidRPr="00444E8A" w:rsidRDefault="007D20DB" w:rsidP="007D20DB">
      <w:pPr>
        <w:pStyle w:val="Akapitzlist"/>
        <w:numPr>
          <w:ilvl w:val="1"/>
          <w:numId w:val="19"/>
        </w:numPr>
        <w:spacing w:after="0"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lastRenderedPageBreak/>
        <w:t xml:space="preserve">o charakterze terrorystycznym, o którym mowa w art. 115 § 20 Kodeksu karnego, lub mające na celu popełnienie tego przestępstwa, </w:t>
      </w:r>
    </w:p>
    <w:p w14:paraId="4CF34ADC" w14:textId="77777777" w:rsidR="007D20DB" w:rsidRPr="00444E8A" w:rsidRDefault="007D20DB" w:rsidP="007D20DB">
      <w:pPr>
        <w:pStyle w:val="Akapitzlist"/>
        <w:numPr>
          <w:ilvl w:val="1"/>
          <w:numId w:val="19"/>
        </w:numPr>
        <w:spacing w:after="0"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>powierzenia wykonywania pracy małoletniemu cudzoziemcowi, o którym mowa w art. 9 ust. 2 ustawy z dnia 15 czerwca 2012 r. o skutkach powierzania wykonywania pracy  cudzoziemcom przebywającym wbrew przepisom na terytorium Rzeczypospolitej Polskiej</w:t>
      </w:r>
      <w:r>
        <w:rPr>
          <w:rFonts w:ascii="Arial" w:hAnsi="Arial" w:cs="Arial"/>
        </w:rPr>
        <w:t>,</w:t>
      </w:r>
    </w:p>
    <w:p w14:paraId="2C8BB197" w14:textId="77777777" w:rsidR="007D20DB" w:rsidRPr="00444E8A" w:rsidRDefault="007D20DB" w:rsidP="007D20DB">
      <w:pPr>
        <w:pStyle w:val="Akapitzlist"/>
        <w:numPr>
          <w:ilvl w:val="1"/>
          <w:numId w:val="19"/>
        </w:numPr>
        <w:spacing w:after="0"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 –277d Kodeksu karnego, lub przestępstwo skarbowe, </w:t>
      </w:r>
    </w:p>
    <w:p w14:paraId="0628B544" w14:textId="77777777" w:rsidR="007D20DB" w:rsidRPr="00444E8A" w:rsidRDefault="007D20DB" w:rsidP="007D20DB">
      <w:pPr>
        <w:pStyle w:val="Akapitzlist"/>
        <w:numPr>
          <w:ilvl w:val="1"/>
          <w:numId w:val="19"/>
        </w:numPr>
        <w:spacing w:after="0"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14:paraId="62BEA926" w14:textId="77777777" w:rsidR="007D20DB" w:rsidRPr="00444E8A" w:rsidRDefault="007D20DB" w:rsidP="007D20DB">
      <w:pPr>
        <w:pStyle w:val="Akapitzlist"/>
        <w:numPr>
          <w:ilvl w:val="1"/>
          <w:numId w:val="20"/>
        </w:numPr>
        <w:spacing w:after="0"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14:paraId="476C0087" w14:textId="77777777" w:rsidR="007D20DB" w:rsidRPr="00444E8A" w:rsidRDefault="007D20DB" w:rsidP="007D20DB">
      <w:pPr>
        <w:pStyle w:val="Akapitzlist"/>
        <w:numPr>
          <w:ilvl w:val="1"/>
          <w:numId w:val="20"/>
        </w:numPr>
        <w:spacing w:after="0"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155D2033" w14:textId="77777777" w:rsidR="007D20DB" w:rsidRPr="00444E8A" w:rsidRDefault="007D20DB" w:rsidP="007D20DB">
      <w:pPr>
        <w:pStyle w:val="Akapitzlist"/>
        <w:numPr>
          <w:ilvl w:val="1"/>
          <w:numId w:val="20"/>
        </w:numPr>
        <w:spacing w:after="0"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wobec którego prawomocnie orzeczono zakaz ubiegania się o zamówienia publiczne; </w:t>
      </w:r>
    </w:p>
    <w:p w14:paraId="30A9003F" w14:textId="77777777" w:rsidR="007D20DB" w:rsidRPr="00444E8A" w:rsidRDefault="007D20DB" w:rsidP="007D20DB">
      <w:pPr>
        <w:pStyle w:val="Akapitzlist"/>
        <w:numPr>
          <w:ilvl w:val="1"/>
          <w:numId w:val="20"/>
        </w:numPr>
        <w:spacing w:after="0"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</w:t>
      </w:r>
      <w:r w:rsidRPr="00444E8A">
        <w:rPr>
          <w:rFonts w:ascii="Arial" w:hAnsi="Arial" w:cs="Arial"/>
        </w:rPr>
        <w:lastRenderedPageBreak/>
        <w:t xml:space="preserve">konsumentów, złożyli odrębne oferty, oferty częściowe lub wnioski o do-puszczenie do udziału w postępowaniu, chyba że wykażą, że przygotowali te oferty lub wnioski niezależnie od siebie; </w:t>
      </w:r>
    </w:p>
    <w:p w14:paraId="5E7B41CF" w14:textId="77777777" w:rsidR="007D20DB" w:rsidRPr="00444E8A" w:rsidRDefault="007D20DB" w:rsidP="007D20DB">
      <w:pPr>
        <w:pStyle w:val="Akapitzlist"/>
        <w:numPr>
          <w:ilvl w:val="1"/>
          <w:numId w:val="20"/>
        </w:numPr>
        <w:spacing w:after="0"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14:paraId="399882A2" w14:textId="77777777" w:rsidR="007D20DB" w:rsidRPr="00444E8A" w:rsidRDefault="007D20DB" w:rsidP="007D20DB">
      <w:pPr>
        <w:spacing w:line="360" w:lineRule="auto"/>
        <w:rPr>
          <w:rFonts w:ascii="Arial" w:hAnsi="Arial" w:cs="Arial"/>
        </w:rPr>
      </w:pPr>
    </w:p>
    <w:p w14:paraId="2AD851ED" w14:textId="77777777" w:rsidR="007D20DB" w:rsidRPr="00444E8A" w:rsidRDefault="007D20DB" w:rsidP="007D20DB">
      <w:pPr>
        <w:spacing w:line="360" w:lineRule="auto"/>
        <w:rPr>
          <w:rFonts w:ascii="Arial" w:hAnsi="Arial" w:cs="Arial"/>
        </w:rPr>
      </w:pPr>
      <w:r w:rsidRPr="00444E8A">
        <w:rPr>
          <w:rFonts w:ascii="Arial" w:hAnsi="Arial" w:cs="Arial"/>
          <w:b/>
          <w:bCs/>
        </w:rPr>
        <w:t>Oświadczam/-y również, że nie podlegam/-y wykluczeniu z postępowania na podstawie art. 109 ust. 1 pkt. 2-4 i 6 p.z.p., zgodnie z którym Zamawiający wyklucza z postępowania o udzielenie zamówienia Wykonawcę</w:t>
      </w:r>
      <w:r w:rsidRPr="00444E8A">
        <w:rPr>
          <w:rFonts w:ascii="Arial" w:hAnsi="Arial" w:cs="Arial"/>
        </w:rPr>
        <w:t xml:space="preserve">: </w:t>
      </w:r>
    </w:p>
    <w:p w14:paraId="47CBB91B" w14:textId="77777777" w:rsidR="007D20DB" w:rsidRPr="00444E8A" w:rsidRDefault="007D20DB" w:rsidP="007D20DB">
      <w:pPr>
        <w:pStyle w:val="Akapitzlist"/>
        <w:numPr>
          <w:ilvl w:val="1"/>
          <w:numId w:val="21"/>
        </w:numPr>
        <w:spacing w:after="0"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który naruszył obowiązki w dziedzinie ochrony środowiska, prawa socjalnego lub prawa pracy: </w:t>
      </w:r>
    </w:p>
    <w:p w14:paraId="6D8909A3" w14:textId="77777777" w:rsidR="007D20DB" w:rsidRPr="00444E8A" w:rsidRDefault="007D20DB" w:rsidP="007D20DB">
      <w:pPr>
        <w:pStyle w:val="Akapitzlist"/>
        <w:numPr>
          <w:ilvl w:val="0"/>
          <w:numId w:val="22"/>
        </w:numPr>
        <w:spacing w:after="0"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14:paraId="3D43A156" w14:textId="77777777" w:rsidR="007D20DB" w:rsidRDefault="007D20DB" w:rsidP="007D20DB">
      <w:pPr>
        <w:pStyle w:val="Akapitzlist"/>
        <w:numPr>
          <w:ilvl w:val="0"/>
          <w:numId w:val="22"/>
        </w:numPr>
        <w:spacing w:after="0" w:line="360" w:lineRule="auto"/>
        <w:ind w:left="1491" w:hanging="357"/>
        <w:rPr>
          <w:rFonts w:ascii="Arial" w:hAnsi="Arial" w:cs="Arial"/>
        </w:rPr>
      </w:pPr>
      <w:r w:rsidRPr="00524B61">
        <w:rPr>
          <w:rFonts w:ascii="Arial" w:hAnsi="Arial" w:cs="Arial"/>
        </w:rPr>
        <w:t xml:space="preserve">będącego osobą fizyczną prawomocnie ukaranego za wykroczenie przeciwko prawom pracownika lub wykroczenie przeciwko środowisku, jeżeli za jego popełnienie wymierzono karę aresztu, ograniczenia wolności lub karę grzywny, </w:t>
      </w:r>
    </w:p>
    <w:p w14:paraId="6691221A" w14:textId="77777777" w:rsidR="007D20DB" w:rsidRPr="00524B61" w:rsidRDefault="007D20DB" w:rsidP="007D20DB">
      <w:pPr>
        <w:pStyle w:val="Akapitzlist"/>
        <w:numPr>
          <w:ilvl w:val="0"/>
          <w:numId w:val="22"/>
        </w:numPr>
        <w:spacing w:after="0" w:line="360" w:lineRule="auto"/>
        <w:ind w:left="1491" w:hanging="357"/>
        <w:rPr>
          <w:rFonts w:ascii="Arial" w:hAnsi="Arial" w:cs="Arial"/>
        </w:rPr>
      </w:pPr>
      <w:r w:rsidRPr="00524B61">
        <w:rPr>
          <w:rFonts w:ascii="Arial" w:hAnsi="Arial" w:cs="Arial"/>
        </w:rPr>
        <w:t>wobec którego wydano ostateczną decyzję administracyjną o naruszeniu obowiązków wynikających z prawa ochrony środowiska, prawa pracy lub przepisów o zabezpieczeniu społecznym, jeżeli wymierzono tą decyzją karę pieniężną:</w:t>
      </w:r>
    </w:p>
    <w:p w14:paraId="68D632AF" w14:textId="77777777" w:rsidR="007D20DB" w:rsidRPr="00444E8A" w:rsidRDefault="007D20DB" w:rsidP="007D20DB">
      <w:pPr>
        <w:pStyle w:val="Akapitzlist"/>
        <w:numPr>
          <w:ilvl w:val="1"/>
          <w:numId w:val="21"/>
        </w:numPr>
        <w:spacing w:after="0"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</w:t>
      </w:r>
      <w:r w:rsidRPr="00444E8A">
        <w:rPr>
          <w:rFonts w:ascii="Arial" w:hAnsi="Arial" w:cs="Arial"/>
        </w:rPr>
        <w:lastRenderedPageBreak/>
        <w:t>przestępstwo lub ukarano za wykroczenie, o którym mowa w art. 109 pkt. 2 lit. a lub</w:t>
      </w:r>
      <w:r>
        <w:rPr>
          <w:rFonts w:ascii="Arial" w:hAnsi="Arial" w:cs="Arial"/>
        </w:rPr>
        <w:t xml:space="preserve"> b;</w:t>
      </w:r>
      <w:r w:rsidRPr="00444E8A">
        <w:rPr>
          <w:rFonts w:ascii="Arial" w:hAnsi="Arial" w:cs="Arial"/>
        </w:rPr>
        <w:t xml:space="preserve"> </w:t>
      </w:r>
    </w:p>
    <w:p w14:paraId="7C634B59" w14:textId="77777777" w:rsidR="007D20DB" w:rsidRPr="00444E8A" w:rsidRDefault="007D20DB" w:rsidP="007D20DB">
      <w:pPr>
        <w:pStyle w:val="Akapitzlist"/>
        <w:numPr>
          <w:ilvl w:val="1"/>
          <w:numId w:val="21"/>
        </w:numPr>
        <w:spacing w:after="0"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14:paraId="084E8521" w14:textId="77777777" w:rsidR="007D20DB" w:rsidRPr="00444E8A" w:rsidRDefault="007D20DB" w:rsidP="007D20DB">
      <w:pPr>
        <w:pStyle w:val="Akapitzlist"/>
        <w:numPr>
          <w:ilvl w:val="1"/>
          <w:numId w:val="21"/>
        </w:numPr>
        <w:spacing w:after="0"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>jeżeli występuje konflikt interesów w rozumieniu art. 56 ust.</w:t>
      </w:r>
      <w:r>
        <w:rPr>
          <w:rFonts w:ascii="Arial" w:hAnsi="Arial" w:cs="Arial"/>
        </w:rPr>
        <w:t xml:space="preserve"> </w:t>
      </w:r>
      <w:r w:rsidRPr="00444E8A">
        <w:rPr>
          <w:rFonts w:ascii="Arial" w:hAnsi="Arial" w:cs="Arial"/>
        </w:rPr>
        <w:t>2 , którego nie można skutecznie wyeliminować w inny sposób niż przez wykluczenie Wykonawcy.</w:t>
      </w:r>
    </w:p>
    <w:p w14:paraId="4755F6C3" w14:textId="77777777" w:rsidR="007D20DB" w:rsidRPr="00444E8A" w:rsidRDefault="007D20DB" w:rsidP="007D20DB">
      <w:pPr>
        <w:spacing w:line="360" w:lineRule="auto"/>
        <w:jc w:val="right"/>
        <w:rPr>
          <w:rFonts w:ascii="Arial" w:hAnsi="Arial" w:cs="Arial"/>
        </w:rPr>
      </w:pPr>
    </w:p>
    <w:p w14:paraId="47E88463" w14:textId="77777777" w:rsidR="007D20DB" w:rsidRPr="00444E8A" w:rsidRDefault="007D20DB" w:rsidP="007D20DB">
      <w:pPr>
        <w:spacing w:line="360" w:lineRule="auto"/>
        <w:rPr>
          <w:rFonts w:ascii="Arial" w:hAnsi="Arial" w:cs="Arial"/>
        </w:rPr>
      </w:pPr>
      <w:r w:rsidRPr="00444E8A">
        <w:rPr>
          <w:rFonts w:ascii="Arial" w:hAnsi="Arial" w:cs="Arial"/>
        </w:rPr>
        <w:t>Oświadczam/-y</w:t>
      </w:r>
      <w:r>
        <w:rPr>
          <w:rFonts w:ascii="Arial" w:hAnsi="Arial" w:cs="Arial"/>
        </w:rPr>
        <w:t>*</w:t>
      </w:r>
      <w:r w:rsidRPr="00444E8A">
        <w:rPr>
          <w:rFonts w:ascii="Arial" w:hAnsi="Arial" w:cs="Arial"/>
        </w:rPr>
        <w:t xml:space="preserve">, że zachodzą w stosunku do mnie podstawy wykluczenia z postępowania na podstawie art. ……………………….. p.z.p. (podać mającą zastosowanie podstawę wykluczenia spośród wymienionych w art. 108 ust. 1 pkt 1,2,5 lub 6, art. 109 ust.1 pkt.2-4 p.z.p). </w:t>
      </w:r>
    </w:p>
    <w:p w14:paraId="3E2B92DF" w14:textId="77777777" w:rsidR="007D20DB" w:rsidRPr="00444E8A" w:rsidRDefault="007D20DB" w:rsidP="007D20DB">
      <w:pPr>
        <w:spacing w:line="360" w:lineRule="auto"/>
        <w:rPr>
          <w:rFonts w:ascii="Arial" w:hAnsi="Arial" w:cs="Arial"/>
        </w:rPr>
      </w:pPr>
      <w:r w:rsidRPr="00444E8A">
        <w:rPr>
          <w:rFonts w:ascii="Arial" w:hAnsi="Arial" w:cs="Arial"/>
        </w:rPr>
        <w:t>Jednocześnie oświadczam, że w związku z ww. okolicznością, na podstawie art. 110 ust. 2 p.z.p. podjąłem następujące środki naprawcze:</w:t>
      </w:r>
    </w:p>
    <w:p w14:paraId="28AE44BD" w14:textId="77777777" w:rsidR="007D20DB" w:rsidRPr="00444E8A" w:rsidRDefault="007D20DB" w:rsidP="007D20DB">
      <w:pPr>
        <w:spacing w:line="360" w:lineRule="auto"/>
        <w:rPr>
          <w:rFonts w:ascii="Arial" w:hAnsi="Arial" w:cs="Arial"/>
        </w:rPr>
      </w:pPr>
      <w:r w:rsidRPr="00444E8A">
        <w:rPr>
          <w:rFonts w:ascii="Arial" w:hAnsi="Arial" w:cs="Arial"/>
        </w:rPr>
        <w:t>…….……………………………………………………………………………………….……………………………………………………………………………………………………</w:t>
      </w:r>
      <w:r>
        <w:rPr>
          <w:rFonts w:ascii="Arial" w:hAnsi="Arial" w:cs="Arial"/>
        </w:rPr>
        <w:t>….</w:t>
      </w:r>
    </w:p>
    <w:p w14:paraId="408FC454" w14:textId="77777777" w:rsidR="007D20DB" w:rsidRPr="0063756A" w:rsidRDefault="007D20DB" w:rsidP="007D20DB">
      <w:pPr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*</w:t>
      </w:r>
      <w:r w:rsidRPr="0063756A">
        <w:rPr>
          <w:rFonts w:ascii="Arial" w:hAnsi="Arial" w:cs="Arial"/>
          <w:b/>
          <w:sz w:val="20"/>
          <w:szCs w:val="20"/>
        </w:rPr>
        <w:t xml:space="preserve">(wypełnić jeżeli dotyczy) </w:t>
      </w:r>
    </w:p>
    <w:p w14:paraId="666B90CC" w14:textId="77777777" w:rsidR="007D20DB" w:rsidRPr="00444E8A" w:rsidRDefault="007D20DB" w:rsidP="007D20DB">
      <w:pPr>
        <w:spacing w:line="360" w:lineRule="auto"/>
        <w:jc w:val="right"/>
        <w:rPr>
          <w:rFonts w:ascii="Arial" w:hAnsi="Arial" w:cs="Arial"/>
        </w:rPr>
      </w:pPr>
    </w:p>
    <w:p w14:paraId="479ECA7C" w14:textId="77777777" w:rsidR="007D20DB" w:rsidRDefault="007D20DB" w:rsidP="007D20DB"/>
    <w:p w14:paraId="1F641932" w14:textId="77777777" w:rsidR="00265280" w:rsidRPr="007D20DB" w:rsidRDefault="00265280" w:rsidP="007D20DB">
      <w:bookmarkStart w:id="0" w:name="_GoBack"/>
      <w:bookmarkEnd w:id="0"/>
    </w:p>
    <w:sectPr w:rsidR="00265280" w:rsidRPr="007D20DB" w:rsidSect="00FD2D91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31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F44E75" w14:textId="77777777" w:rsidR="00510FD6" w:rsidRDefault="00510FD6">
      <w:r>
        <w:separator/>
      </w:r>
    </w:p>
  </w:endnote>
  <w:endnote w:type="continuationSeparator" w:id="0">
    <w:p w14:paraId="4E972EE9" w14:textId="77777777" w:rsidR="00510FD6" w:rsidRDefault="00510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Calibri" w:hAnsi="Calibri"/>
        <w:color w:val="5A5A5A"/>
        <w:spacing w:val="15"/>
        <w:sz w:val="22"/>
        <w:szCs w:val="22"/>
        <w:lang w:eastAsia="en-US"/>
      </w:rPr>
      <w:id w:val="-1474442762"/>
      <w:docPartObj>
        <w:docPartGallery w:val="Page Numbers (Bottom of Page)"/>
        <w:docPartUnique/>
      </w:docPartObj>
    </w:sdtPr>
    <w:sdtEndPr/>
    <w:sdtContent>
      <w:p w14:paraId="2001F77C" w14:textId="77777777" w:rsidR="00510FD6" w:rsidRDefault="00510FD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  <w:p w14:paraId="4B1B8F23" w14:textId="77777777" w:rsidR="00510FD6" w:rsidRPr="00991582" w:rsidRDefault="00510FD6" w:rsidP="00E87AD4">
        <w:pPr>
          <w:pStyle w:val="Podtytu"/>
          <w:jc w:val="center"/>
          <w:rPr>
            <w:rFonts w:ascii="Arial" w:hAnsi="Arial" w:cs="Arial"/>
            <w:b/>
            <w:bCs/>
            <w:spacing w:val="0"/>
            <w:sz w:val="16"/>
            <w:szCs w:val="16"/>
          </w:rPr>
        </w:pPr>
        <w:r>
          <w:rPr>
            <w:noProof/>
          </w:rPr>
          <w:drawing>
            <wp:inline distT="0" distB="0" distL="0" distR="0" wp14:anchorId="20F709B8" wp14:editId="403C9E34">
              <wp:extent cx="5756910" cy="453390"/>
              <wp:effectExtent l="0" t="0" r="0" b="0"/>
              <wp:docPr id="373" name="Obraz 37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7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756910" cy="453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  <w:p w14:paraId="3ED0EF43" w14:textId="32E59E7D" w:rsidR="00510FD6" w:rsidRPr="00F40B06" w:rsidRDefault="00510FD6" w:rsidP="00F40B06">
        <w:pPr>
          <w:pStyle w:val="Podtytu"/>
          <w:jc w:val="center"/>
          <w:rPr>
            <w:rFonts w:ascii="Arial" w:hAnsi="Arial" w:cs="Arial"/>
            <w:iCs/>
            <w:spacing w:val="0"/>
            <w:sz w:val="16"/>
            <w:szCs w:val="16"/>
          </w:rPr>
        </w:pPr>
        <w:r>
          <w:rPr>
            <w:rFonts w:ascii="Arial" w:hAnsi="Arial" w:cs="Arial"/>
            <w:spacing w:val="0"/>
            <w:sz w:val="16"/>
            <w:szCs w:val="16"/>
          </w:rPr>
          <w:t>P</w:t>
        </w:r>
        <w:r w:rsidRPr="00304F83">
          <w:rPr>
            <w:rFonts w:ascii="Arial" w:hAnsi="Arial" w:cs="Arial"/>
            <w:spacing w:val="0"/>
            <w:sz w:val="16"/>
            <w:szCs w:val="16"/>
          </w:rPr>
          <w:t>rojekt „</w:t>
        </w:r>
        <w:r w:rsidRPr="00304F83">
          <w:rPr>
            <w:rFonts w:ascii="Arial" w:hAnsi="Arial" w:cs="Arial"/>
            <w:iCs/>
            <w:spacing w:val="0"/>
            <w:sz w:val="16"/>
            <w:szCs w:val="16"/>
          </w:rPr>
          <w:t>Zbudowanie systemu koordynacji i monitorowania regionalnych działań na rzecz kształcenia zawodowego, szkolnictwa wyższego oraz uczenia się przez całe życie, w tym uczenia się dorosłych”</w:t>
        </w:r>
        <w:r>
          <w:rPr>
            <w:rFonts w:ascii="Arial" w:hAnsi="Arial" w:cs="Arial"/>
            <w:iCs/>
            <w:spacing w:val="0"/>
            <w:sz w:val="16"/>
            <w:szCs w:val="16"/>
          </w:rPr>
          <w:t xml:space="preserve"> </w:t>
        </w:r>
        <w:r w:rsidRPr="00304F83">
          <w:rPr>
            <w:rFonts w:ascii="Arial" w:hAnsi="Arial" w:cs="Arial"/>
            <w:iCs/>
            <w:spacing w:val="0"/>
            <w:sz w:val="16"/>
            <w:szCs w:val="16"/>
          </w:rPr>
          <w:t>jest finansowany ze środków</w:t>
        </w:r>
        <w:r>
          <w:rPr>
            <w:rFonts w:ascii="Arial" w:hAnsi="Arial" w:cs="Arial"/>
            <w:iCs/>
            <w:spacing w:val="0"/>
            <w:sz w:val="16"/>
            <w:szCs w:val="16"/>
          </w:rPr>
          <w:br/>
        </w:r>
        <w:r w:rsidRPr="00304F83">
          <w:rPr>
            <w:rFonts w:ascii="Arial" w:hAnsi="Arial" w:cs="Arial"/>
            <w:iCs/>
            <w:spacing w:val="0"/>
            <w:sz w:val="16"/>
            <w:szCs w:val="16"/>
          </w:rPr>
          <w:t>Krajowego Planu Odbudowy i Zwiększania Odporności.</w:t>
        </w:r>
      </w:p>
    </w:sdtContent>
  </w:sdt>
  <w:p w14:paraId="5C774EAB" w14:textId="38CD80BF" w:rsidR="00510FD6" w:rsidRPr="00E71ECE" w:rsidRDefault="00510FD6" w:rsidP="00E71ECE">
    <w:pPr>
      <w:pStyle w:val="Podtytu"/>
      <w:jc w:val="center"/>
      <w:rPr>
        <w:rFonts w:ascii="Arial" w:hAnsi="Arial" w:cs="Arial"/>
        <w:iCs/>
        <w:spacing w:val="0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3DFBEB" w14:textId="584BB47F" w:rsidR="00510FD6" w:rsidRPr="00991582" w:rsidRDefault="00510FD6" w:rsidP="0014250B">
    <w:pPr>
      <w:pStyle w:val="Podtytu"/>
      <w:jc w:val="center"/>
      <w:rPr>
        <w:rFonts w:ascii="Arial" w:hAnsi="Arial" w:cs="Arial"/>
        <w:b/>
        <w:bCs/>
        <w:spacing w:val="0"/>
        <w:sz w:val="16"/>
        <w:szCs w:val="16"/>
      </w:rPr>
    </w:pPr>
    <w:bookmarkStart w:id="1" w:name="_Hlk147411990"/>
    <w:bookmarkStart w:id="2" w:name="_Hlk147411991"/>
    <w:bookmarkStart w:id="3" w:name="_Hlk147411993"/>
    <w:bookmarkStart w:id="4" w:name="_Hlk147411994"/>
    <w:bookmarkStart w:id="5" w:name="_Hlk147411995"/>
    <w:bookmarkStart w:id="6" w:name="_Hlk147411996"/>
    <w:r>
      <w:rPr>
        <w:noProof/>
      </w:rPr>
      <w:drawing>
        <wp:inline distT="0" distB="0" distL="0" distR="0" wp14:anchorId="2BF653C5" wp14:editId="49FF0ABC">
          <wp:extent cx="5756910" cy="453390"/>
          <wp:effectExtent l="0" t="0" r="0" b="0"/>
          <wp:docPr id="370" name="Obraz 3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7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FAD252" w14:textId="67FACA58" w:rsidR="00510FD6" w:rsidRPr="00991582" w:rsidRDefault="00510FD6" w:rsidP="00991582">
    <w:pPr>
      <w:pStyle w:val="Podtytu"/>
      <w:jc w:val="center"/>
      <w:rPr>
        <w:rFonts w:ascii="Arial" w:hAnsi="Arial" w:cs="Arial"/>
        <w:iCs/>
        <w:spacing w:val="0"/>
        <w:sz w:val="16"/>
        <w:szCs w:val="16"/>
      </w:rPr>
    </w:pPr>
    <w:r>
      <w:rPr>
        <w:rFonts w:ascii="Arial" w:hAnsi="Arial" w:cs="Arial"/>
        <w:spacing w:val="0"/>
        <w:sz w:val="16"/>
        <w:szCs w:val="16"/>
      </w:rPr>
      <w:t>P</w:t>
    </w:r>
    <w:r w:rsidRPr="00304F83">
      <w:rPr>
        <w:rFonts w:ascii="Arial" w:hAnsi="Arial" w:cs="Arial"/>
        <w:spacing w:val="0"/>
        <w:sz w:val="16"/>
        <w:szCs w:val="16"/>
      </w:rPr>
      <w:t>rojekt „</w:t>
    </w:r>
    <w:r w:rsidRPr="00304F83">
      <w:rPr>
        <w:rFonts w:ascii="Arial" w:hAnsi="Arial" w:cs="Arial"/>
        <w:iCs/>
        <w:spacing w:val="0"/>
        <w:sz w:val="16"/>
        <w:szCs w:val="16"/>
      </w:rPr>
      <w:t>Zbudowanie systemu koordynacji i monitorowania regionalnych działań na rzecz kształcenia zawodowego, szkolnictwa wyższego oraz uczenia się przez całe życie, w tym uczenia się dorosłych”</w:t>
    </w:r>
    <w:r>
      <w:rPr>
        <w:rFonts w:ascii="Arial" w:hAnsi="Arial" w:cs="Arial"/>
        <w:iCs/>
        <w:spacing w:val="0"/>
        <w:sz w:val="16"/>
        <w:szCs w:val="16"/>
      </w:rPr>
      <w:t xml:space="preserve"> </w:t>
    </w:r>
    <w:r w:rsidRPr="00304F83">
      <w:rPr>
        <w:rFonts w:ascii="Arial" w:hAnsi="Arial" w:cs="Arial"/>
        <w:iCs/>
        <w:spacing w:val="0"/>
        <w:sz w:val="16"/>
        <w:szCs w:val="16"/>
      </w:rPr>
      <w:t>jest finansowany ze środków</w:t>
    </w:r>
    <w:r>
      <w:rPr>
        <w:rFonts w:ascii="Arial" w:hAnsi="Arial" w:cs="Arial"/>
        <w:iCs/>
        <w:spacing w:val="0"/>
        <w:sz w:val="16"/>
        <w:szCs w:val="16"/>
      </w:rPr>
      <w:br/>
    </w:r>
    <w:r w:rsidRPr="00304F83">
      <w:rPr>
        <w:rFonts w:ascii="Arial" w:hAnsi="Arial" w:cs="Arial"/>
        <w:iCs/>
        <w:spacing w:val="0"/>
        <w:sz w:val="16"/>
        <w:szCs w:val="16"/>
      </w:rPr>
      <w:t>Krajowego Planu Odbudowy i Zwiększania Odporności.</w:t>
    </w:r>
    <w:bookmarkEnd w:id="1"/>
    <w:bookmarkEnd w:id="2"/>
    <w:bookmarkEnd w:id="3"/>
    <w:bookmarkEnd w:id="4"/>
    <w:bookmarkEnd w:id="5"/>
    <w:bookmarkEnd w:id="6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D5B8E5" w14:textId="77777777" w:rsidR="00510FD6" w:rsidRDefault="00510FD6">
      <w:r>
        <w:separator/>
      </w:r>
    </w:p>
  </w:footnote>
  <w:footnote w:type="continuationSeparator" w:id="0">
    <w:p w14:paraId="749394E8" w14:textId="77777777" w:rsidR="00510FD6" w:rsidRDefault="00510F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63921B" w14:textId="77777777" w:rsidR="00510FD6" w:rsidRDefault="00510FD6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90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889"/>
      <w:gridCol w:w="7153"/>
    </w:tblGrid>
    <w:tr w:rsidR="00510FD6" w14:paraId="267D4E35" w14:textId="77777777" w:rsidTr="00C415CD">
      <w:trPr>
        <w:trHeight w:val="1024"/>
      </w:trPr>
      <w:tc>
        <w:tcPr>
          <w:tcW w:w="1889" w:type="dxa"/>
        </w:tcPr>
        <w:p w14:paraId="74DCF5F9" w14:textId="5C2044C0" w:rsidR="00510FD6" w:rsidRDefault="00510FD6" w:rsidP="00991582">
          <w:pPr>
            <w:pStyle w:val="Nagwek"/>
          </w:pPr>
          <w:r w:rsidRPr="007022C6">
            <w:rPr>
              <w:noProof/>
            </w:rPr>
            <w:drawing>
              <wp:inline distT="0" distB="0" distL="0" distR="0" wp14:anchorId="6E13B8BD" wp14:editId="4A4F37E6">
                <wp:extent cx="1075055" cy="680085"/>
                <wp:effectExtent l="0" t="0" r="0" b="0"/>
                <wp:docPr id="369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5055" cy="680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53" w:type="dxa"/>
        </w:tcPr>
        <w:p w14:paraId="5BD538EE" w14:textId="77777777" w:rsidR="00510FD6" w:rsidRPr="00D6595C" w:rsidRDefault="00510FD6" w:rsidP="00991582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b/>
              <w:bCs/>
              <w:color w:val="333333"/>
              <w:sz w:val="22"/>
              <w:szCs w:val="22"/>
            </w:rPr>
          </w:pPr>
          <w:r w:rsidRPr="00D6595C">
            <w:rPr>
              <w:rFonts w:ascii="Arial" w:hAnsi="Arial" w:cs="Arial"/>
              <w:b/>
              <w:bCs/>
              <w:color w:val="333333"/>
              <w:sz w:val="22"/>
              <w:szCs w:val="22"/>
            </w:rPr>
            <w:t>Wojewódzki Urząd Pracy w Łodzi</w:t>
          </w:r>
        </w:p>
        <w:p w14:paraId="1DF5FCD2" w14:textId="77777777" w:rsidR="00510FD6" w:rsidRDefault="00510FD6" w:rsidP="00991582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 w:rsidRPr="00D6595C">
            <w:rPr>
              <w:rFonts w:ascii="Arial" w:hAnsi="Arial" w:cs="Arial"/>
              <w:color w:val="333333"/>
              <w:sz w:val="18"/>
              <w:szCs w:val="18"/>
            </w:rPr>
            <w:t>Jednostka organizacyjna Samorządu Województwa Łódzkiego</w:t>
          </w:r>
        </w:p>
        <w:p w14:paraId="00F0CF85" w14:textId="77777777" w:rsidR="00510FD6" w:rsidRPr="00D6595C" w:rsidRDefault="00510FD6" w:rsidP="00991582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</w:p>
        <w:p w14:paraId="3155E2E1" w14:textId="77777777" w:rsidR="00510FD6" w:rsidRPr="00D6595C" w:rsidRDefault="00510FD6" w:rsidP="00991582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6"/>
              <w:szCs w:val="16"/>
            </w:rPr>
          </w:pPr>
          <w:r w:rsidRPr="00D6595C">
            <w:rPr>
              <w:rFonts w:ascii="Arial" w:hAnsi="Arial" w:cs="Arial"/>
              <w:color w:val="333333"/>
              <w:sz w:val="16"/>
              <w:szCs w:val="16"/>
            </w:rPr>
            <w:t>90-608 Łódź, ul. Wólczańska 49, tel. 42 632-01-12, 42 633-49-09, fax 42 636-77-97</w:t>
          </w:r>
        </w:p>
        <w:p w14:paraId="46EDA91B" w14:textId="77777777" w:rsidR="00510FD6" w:rsidRPr="00A46E20" w:rsidRDefault="00510FD6" w:rsidP="00991582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 w:rsidRPr="00D6595C">
            <w:rPr>
              <w:rFonts w:ascii="Arial" w:hAnsi="Arial" w:cs="Arial"/>
              <w:color w:val="333333"/>
              <w:sz w:val="16"/>
              <w:szCs w:val="16"/>
            </w:rPr>
            <w:t>e-mail: lowu@wup.lodz.pl,  https://wuplodz.praca.gov.pl</w:t>
          </w:r>
        </w:p>
      </w:tc>
    </w:tr>
  </w:tbl>
  <w:p w14:paraId="77938CB2" w14:textId="38223D9D" w:rsidR="00510FD6" w:rsidRDefault="00510FD6" w:rsidP="00C415CD">
    <w:pPr>
      <w:pStyle w:val="Nagwek"/>
      <w:ind w:left="-284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6D96EB00" wp14:editId="2616DDCC">
              <wp:simplePos x="0" y="0"/>
              <wp:positionH relativeFrom="margin">
                <wp:align>left</wp:align>
              </wp:positionH>
              <wp:positionV relativeFrom="paragraph">
                <wp:posOffset>91338</wp:posOffset>
              </wp:positionV>
              <wp:extent cx="5764174" cy="14631"/>
              <wp:effectExtent l="0" t="0" r="27305" b="23495"/>
              <wp:wrapNone/>
              <wp:docPr id="1" name="Łącznik prosty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64174" cy="14631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00864C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3E9961D1" id="Łącznik prosty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left;mso-position-horizontal-relative:margin;mso-position-vertical:absolute;mso-position-vertical-relative:text;mso-width-percent:0;mso-height-percent:0;mso-width-relative:margin;mso-height-relative:margin" from="0,7.2pt" to="453.8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" strokecolor="#00864c" strokeweight=".5pt">
              <v:stroke joinstyle="miter"/>
              <o:lock v:ext="edit" shapetype="f"/>
              <w10:wrap anchorx="margin"/>
            </v:line>
          </w:pict>
        </mc:Fallback>
      </mc:AlternateContent>
    </w:r>
  </w:p>
  <w:p w14:paraId="369106CA" w14:textId="77777777" w:rsidR="00510FD6" w:rsidRDefault="00510F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A1C99"/>
    <w:multiLevelType w:val="hybridMultilevel"/>
    <w:tmpl w:val="98BCDD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7A7B61"/>
    <w:multiLevelType w:val="hybridMultilevel"/>
    <w:tmpl w:val="ADB230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6AA395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7112E4"/>
    <w:multiLevelType w:val="hybridMultilevel"/>
    <w:tmpl w:val="F52659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FC6071"/>
    <w:multiLevelType w:val="hybridMultilevel"/>
    <w:tmpl w:val="4A6465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613D18"/>
    <w:multiLevelType w:val="hybridMultilevel"/>
    <w:tmpl w:val="1D7A35D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4114840"/>
    <w:multiLevelType w:val="hybridMultilevel"/>
    <w:tmpl w:val="FF3E77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346682"/>
    <w:multiLevelType w:val="hybridMultilevel"/>
    <w:tmpl w:val="9618B904"/>
    <w:lvl w:ilvl="0" w:tplc="817CFDF0">
      <w:start w:val="4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7AF054F"/>
    <w:multiLevelType w:val="hybridMultilevel"/>
    <w:tmpl w:val="BFA48BF4"/>
    <w:lvl w:ilvl="0" w:tplc="424821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1F1FEB"/>
    <w:multiLevelType w:val="hybridMultilevel"/>
    <w:tmpl w:val="CA8601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7F2CED"/>
    <w:multiLevelType w:val="hybridMultilevel"/>
    <w:tmpl w:val="678853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3A1689"/>
    <w:multiLevelType w:val="hybridMultilevel"/>
    <w:tmpl w:val="7A522CE8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4D796DD4"/>
    <w:multiLevelType w:val="hybridMultilevel"/>
    <w:tmpl w:val="9B9634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AC5D1A"/>
    <w:multiLevelType w:val="hybridMultilevel"/>
    <w:tmpl w:val="E1FC22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6066A"/>
    <w:multiLevelType w:val="hybridMultilevel"/>
    <w:tmpl w:val="6994B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2239E0"/>
    <w:multiLevelType w:val="hybridMultilevel"/>
    <w:tmpl w:val="F9CCBB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2A5037"/>
    <w:multiLevelType w:val="hybridMultilevel"/>
    <w:tmpl w:val="441447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F65FA4"/>
    <w:multiLevelType w:val="hybridMultilevel"/>
    <w:tmpl w:val="AC629F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8C3CDE"/>
    <w:multiLevelType w:val="hybridMultilevel"/>
    <w:tmpl w:val="913E8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2A550C"/>
    <w:multiLevelType w:val="hybridMultilevel"/>
    <w:tmpl w:val="D5C46A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1E4312"/>
    <w:multiLevelType w:val="hybridMultilevel"/>
    <w:tmpl w:val="D62E63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3B2142"/>
    <w:multiLevelType w:val="hybridMultilevel"/>
    <w:tmpl w:val="57A818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E33360"/>
    <w:multiLevelType w:val="hybridMultilevel"/>
    <w:tmpl w:val="8594FC74"/>
    <w:lvl w:ilvl="0" w:tplc="DFF2FA06">
      <w:start w:val="4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"/>
  </w:num>
  <w:num w:numId="2">
    <w:abstractNumId w:val="12"/>
  </w:num>
  <w:num w:numId="3">
    <w:abstractNumId w:val="17"/>
  </w:num>
  <w:num w:numId="4">
    <w:abstractNumId w:val="14"/>
  </w:num>
  <w:num w:numId="5">
    <w:abstractNumId w:val="2"/>
  </w:num>
  <w:num w:numId="6">
    <w:abstractNumId w:val="15"/>
  </w:num>
  <w:num w:numId="7">
    <w:abstractNumId w:val="7"/>
  </w:num>
  <w:num w:numId="8">
    <w:abstractNumId w:val="20"/>
  </w:num>
  <w:num w:numId="9">
    <w:abstractNumId w:val="9"/>
  </w:num>
  <w:num w:numId="10">
    <w:abstractNumId w:val="0"/>
  </w:num>
  <w:num w:numId="11">
    <w:abstractNumId w:val="3"/>
  </w:num>
  <w:num w:numId="12">
    <w:abstractNumId w:val="18"/>
  </w:num>
  <w:num w:numId="13">
    <w:abstractNumId w:val="8"/>
  </w:num>
  <w:num w:numId="14">
    <w:abstractNumId w:val="5"/>
  </w:num>
  <w:num w:numId="15">
    <w:abstractNumId w:val="19"/>
  </w:num>
  <w:num w:numId="16">
    <w:abstractNumId w:val="6"/>
  </w:num>
  <w:num w:numId="17">
    <w:abstractNumId w:val="21"/>
  </w:num>
  <w:num w:numId="18">
    <w:abstractNumId w:val="1"/>
  </w:num>
  <w:num w:numId="19">
    <w:abstractNumId w:val="10"/>
  </w:num>
  <w:num w:numId="20">
    <w:abstractNumId w:val="11"/>
  </w:num>
  <w:num w:numId="21">
    <w:abstractNumId w:val="13"/>
  </w:num>
  <w:num w:numId="22">
    <w:abstractNumId w:val="1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E58"/>
    <w:rsid w:val="0000161D"/>
    <w:rsid w:val="00011D2F"/>
    <w:rsid w:val="00014CCB"/>
    <w:rsid w:val="00017AAA"/>
    <w:rsid w:val="00026D88"/>
    <w:rsid w:val="00042CF7"/>
    <w:rsid w:val="00044299"/>
    <w:rsid w:val="000545AB"/>
    <w:rsid w:val="00061408"/>
    <w:rsid w:val="0006272D"/>
    <w:rsid w:val="00066203"/>
    <w:rsid w:val="000735B5"/>
    <w:rsid w:val="000831D7"/>
    <w:rsid w:val="00084F07"/>
    <w:rsid w:val="00091FCA"/>
    <w:rsid w:val="0009558C"/>
    <w:rsid w:val="0009611F"/>
    <w:rsid w:val="000B3F4F"/>
    <w:rsid w:val="000B4B3A"/>
    <w:rsid w:val="000C3D71"/>
    <w:rsid w:val="000C50BB"/>
    <w:rsid w:val="000C5994"/>
    <w:rsid w:val="000C6414"/>
    <w:rsid w:val="000D4789"/>
    <w:rsid w:val="000E7AC5"/>
    <w:rsid w:val="000F6878"/>
    <w:rsid w:val="000F71D0"/>
    <w:rsid w:val="0010361A"/>
    <w:rsid w:val="00105221"/>
    <w:rsid w:val="00120183"/>
    <w:rsid w:val="00122B3D"/>
    <w:rsid w:val="0012548D"/>
    <w:rsid w:val="00131570"/>
    <w:rsid w:val="00131D27"/>
    <w:rsid w:val="0014250B"/>
    <w:rsid w:val="00145559"/>
    <w:rsid w:val="0015503D"/>
    <w:rsid w:val="00157026"/>
    <w:rsid w:val="001641BC"/>
    <w:rsid w:val="001812E8"/>
    <w:rsid w:val="00181946"/>
    <w:rsid w:val="00184AEA"/>
    <w:rsid w:val="00190BEC"/>
    <w:rsid w:val="00191C90"/>
    <w:rsid w:val="00193FFF"/>
    <w:rsid w:val="001A005C"/>
    <w:rsid w:val="001A3352"/>
    <w:rsid w:val="001A7A1C"/>
    <w:rsid w:val="001B3DF7"/>
    <w:rsid w:val="001B5F64"/>
    <w:rsid w:val="001B631B"/>
    <w:rsid w:val="001C17E9"/>
    <w:rsid w:val="001C3BB8"/>
    <w:rsid w:val="001C639D"/>
    <w:rsid w:val="001C7194"/>
    <w:rsid w:val="001D34E4"/>
    <w:rsid w:val="001F2D8C"/>
    <w:rsid w:val="001F4BA8"/>
    <w:rsid w:val="00202B07"/>
    <w:rsid w:val="0020625D"/>
    <w:rsid w:val="00206E09"/>
    <w:rsid w:val="00214355"/>
    <w:rsid w:val="002162AC"/>
    <w:rsid w:val="00222B05"/>
    <w:rsid w:val="002326D6"/>
    <w:rsid w:val="00242ECA"/>
    <w:rsid w:val="002477FA"/>
    <w:rsid w:val="002503BF"/>
    <w:rsid w:val="002610E7"/>
    <w:rsid w:val="00265280"/>
    <w:rsid w:val="00267651"/>
    <w:rsid w:val="002702F3"/>
    <w:rsid w:val="002841F6"/>
    <w:rsid w:val="00290CDB"/>
    <w:rsid w:val="00297FCA"/>
    <w:rsid w:val="002A2012"/>
    <w:rsid w:val="002B353E"/>
    <w:rsid w:val="002B4104"/>
    <w:rsid w:val="002B4F41"/>
    <w:rsid w:val="002B4FD2"/>
    <w:rsid w:val="002B6426"/>
    <w:rsid w:val="002C1CEA"/>
    <w:rsid w:val="002D0EA2"/>
    <w:rsid w:val="002D628F"/>
    <w:rsid w:val="002E422F"/>
    <w:rsid w:val="002E6046"/>
    <w:rsid w:val="002F436F"/>
    <w:rsid w:val="002F4E72"/>
    <w:rsid w:val="002F6FBD"/>
    <w:rsid w:val="002F756B"/>
    <w:rsid w:val="0030082D"/>
    <w:rsid w:val="003020CB"/>
    <w:rsid w:val="00303878"/>
    <w:rsid w:val="003038BF"/>
    <w:rsid w:val="00304AF1"/>
    <w:rsid w:val="00304C3C"/>
    <w:rsid w:val="003060A1"/>
    <w:rsid w:val="00310A35"/>
    <w:rsid w:val="00321E24"/>
    <w:rsid w:val="0032489B"/>
    <w:rsid w:val="00326211"/>
    <w:rsid w:val="00326448"/>
    <w:rsid w:val="00330ED8"/>
    <w:rsid w:val="003315F4"/>
    <w:rsid w:val="00335121"/>
    <w:rsid w:val="00335F9F"/>
    <w:rsid w:val="00343DDE"/>
    <w:rsid w:val="003469B6"/>
    <w:rsid w:val="0035317F"/>
    <w:rsid w:val="00356254"/>
    <w:rsid w:val="003748EF"/>
    <w:rsid w:val="00387643"/>
    <w:rsid w:val="003929C7"/>
    <w:rsid w:val="00393198"/>
    <w:rsid w:val="003935D1"/>
    <w:rsid w:val="0039469E"/>
    <w:rsid w:val="003B5473"/>
    <w:rsid w:val="003C41EA"/>
    <w:rsid w:val="003D25F2"/>
    <w:rsid w:val="003D6BB8"/>
    <w:rsid w:val="003E5B7A"/>
    <w:rsid w:val="003F0F0A"/>
    <w:rsid w:val="00404D3B"/>
    <w:rsid w:val="00420635"/>
    <w:rsid w:val="00422A26"/>
    <w:rsid w:val="0042383E"/>
    <w:rsid w:val="004451E7"/>
    <w:rsid w:val="004636E4"/>
    <w:rsid w:val="00464BCD"/>
    <w:rsid w:val="0047025D"/>
    <w:rsid w:val="004740F7"/>
    <w:rsid w:val="00484340"/>
    <w:rsid w:val="00485DC0"/>
    <w:rsid w:val="004916EA"/>
    <w:rsid w:val="004A036C"/>
    <w:rsid w:val="004A31CB"/>
    <w:rsid w:val="004A33D3"/>
    <w:rsid w:val="004B1BBC"/>
    <w:rsid w:val="004D276E"/>
    <w:rsid w:val="004D4BA6"/>
    <w:rsid w:val="004E6C6B"/>
    <w:rsid w:val="0050085A"/>
    <w:rsid w:val="00501067"/>
    <w:rsid w:val="00505C12"/>
    <w:rsid w:val="005066D9"/>
    <w:rsid w:val="00507BA7"/>
    <w:rsid w:val="00510FD6"/>
    <w:rsid w:val="00513C9C"/>
    <w:rsid w:val="00521BC3"/>
    <w:rsid w:val="00525B9C"/>
    <w:rsid w:val="005274A5"/>
    <w:rsid w:val="00535079"/>
    <w:rsid w:val="00537D25"/>
    <w:rsid w:val="005478E6"/>
    <w:rsid w:val="0055379F"/>
    <w:rsid w:val="00554876"/>
    <w:rsid w:val="0057037C"/>
    <w:rsid w:val="005743DA"/>
    <w:rsid w:val="00576E06"/>
    <w:rsid w:val="00582CC0"/>
    <w:rsid w:val="005841A1"/>
    <w:rsid w:val="005843F9"/>
    <w:rsid w:val="00584EDC"/>
    <w:rsid w:val="00591147"/>
    <w:rsid w:val="005A09AC"/>
    <w:rsid w:val="005A75BA"/>
    <w:rsid w:val="005C195D"/>
    <w:rsid w:val="005D1534"/>
    <w:rsid w:val="005D1ED1"/>
    <w:rsid w:val="005E03A6"/>
    <w:rsid w:val="005E0E69"/>
    <w:rsid w:val="005E4F69"/>
    <w:rsid w:val="005F3063"/>
    <w:rsid w:val="005F4E77"/>
    <w:rsid w:val="005F68FA"/>
    <w:rsid w:val="00607DFD"/>
    <w:rsid w:val="00615BF7"/>
    <w:rsid w:val="006214C7"/>
    <w:rsid w:val="006214DC"/>
    <w:rsid w:val="00623DAB"/>
    <w:rsid w:val="00625893"/>
    <w:rsid w:val="00635088"/>
    <w:rsid w:val="0063691F"/>
    <w:rsid w:val="006469CE"/>
    <w:rsid w:val="006479C3"/>
    <w:rsid w:val="0065149B"/>
    <w:rsid w:val="00655770"/>
    <w:rsid w:val="00661823"/>
    <w:rsid w:val="00663CDB"/>
    <w:rsid w:val="00663D56"/>
    <w:rsid w:val="006745D0"/>
    <w:rsid w:val="00687714"/>
    <w:rsid w:val="00692FE7"/>
    <w:rsid w:val="006A676F"/>
    <w:rsid w:val="006B23A7"/>
    <w:rsid w:val="006C4D6D"/>
    <w:rsid w:val="006C5A9B"/>
    <w:rsid w:val="006D08E9"/>
    <w:rsid w:val="006E585D"/>
    <w:rsid w:val="006E785B"/>
    <w:rsid w:val="00702EAB"/>
    <w:rsid w:val="007036C9"/>
    <w:rsid w:val="00706473"/>
    <w:rsid w:val="00714589"/>
    <w:rsid w:val="00723715"/>
    <w:rsid w:val="00745512"/>
    <w:rsid w:val="00745BB8"/>
    <w:rsid w:val="00751845"/>
    <w:rsid w:val="00756231"/>
    <w:rsid w:val="00757D2C"/>
    <w:rsid w:val="00764BD1"/>
    <w:rsid w:val="0077287C"/>
    <w:rsid w:val="00777AC7"/>
    <w:rsid w:val="00787087"/>
    <w:rsid w:val="00793402"/>
    <w:rsid w:val="007A1957"/>
    <w:rsid w:val="007A4B32"/>
    <w:rsid w:val="007B065D"/>
    <w:rsid w:val="007B72E3"/>
    <w:rsid w:val="007C2C86"/>
    <w:rsid w:val="007D20DB"/>
    <w:rsid w:val="007D6A19"/>
    <w:rsid w:val="007F10FB"/>
    <w:rsid w:val="007F388C"/>
    <w:rsid w:val="007F517E"/>
    <w:rsid w:val="00800BF2"/>
    <w:rsid w:val="0080635F"/>
    <w:rsid w:val="0081098F"/>
    <w:rsid w:val="00820268"/>
    <w:rsid w:val="008309C7"/>
    <w:rsid w:val="00831B57"/>
    <w:rsid w:val="00840AA0"/>
    <w:rsid w:val="00862E97"/>
    <w:rsid w:val="00896F6D"/>
    <w:rsid w:val="008A6B00"/>
    <w:rsid w:val="008A72D9"/>
    <w:rsid w:val="008C71DB"/>
    <w:rsid w:val="008D505A"/>
    <w:rsid w:val="008D691E"/>
    <w:rsid w:val="008E29AB"/>
    <w:rsid w:val="008F05C8"/>
    <w:rsid w:val="008F351C"/>
    <w:rsid w:val="008F4487"/>
    <w:rsid w:val="00901B0F"/>
    <w:rsid w:val="009026A2"/>
    <w:rsid w:val="009039D3"/>
    <w:rsid w:val="00904384"/>
    <w:rsid w:val="00904CCE"/>
    <w:rsid w:val="0091369A"/>
    <w:rsid w:val="00916A38"/>
    <w:rsid w:val="0091776D"/>
    <w:rsid w:val="00931D1A"/>
    <w:rsid w:val="00935887"/>
    <w:rsid w:val="00962C6D"/>
    <w:rsid w:val="00963340"/>
    <w:rsid w:val="009655D4"/>
    <w:rsid w:val="0097369F"/>
    <w:rsid w:val="00980BC9"/>
    <w:rsid w:val="00991582"/>
    <w:rsid w:val="00995E27"/>
    <w:rsid w:val="009964A5"/>
    <w:rsid w:val="0099795F"/>
    <w:rsid w:val="009A5E0F"/>
    <w:rsid w:val="009B1457"/>
    <w:rsid w:val="009C2E24"/>
    <w:rsid w:val="009C4CAB"/>
    <w:rsid w:val="009C5E0A"/>
    <w:rsid w:val="009C6453"/>
    <w:rsid w:val="009E0129"/>
    <w:rsid w:val="009F6931"/>
    <w:rsid w:val="00A0337C"/>
    <w:rsid w:val="00A06D82"/>
    <w:rsid w:val="00A113A3"/>
    <w:rsid w:val="00A236D3"/>
    <w:rsid w:val="00A268E1"/>
    <w:rsid w:val="00A36F3E"/>
    <w:rsid w:val="00A41659"/>
    <w:rsid w:val="00A43534"/>
    <w:rsid w:val="00A45B91"/>
    <w:rsid w:val="00A62EB8"/>
    <w:rsid w:val="00A85815"/>
    <w:rsid w:val="00AA7458"/>
    <w:rsid w:val="00AA7FB8"/>
    <w:rsid w:val="00AB446D"/>
    <w:rsid w:val="00AB5284"/>
    <w:rsid w:val="00AB53FB"/>
    <w:rsid w:val="00AB6095"/>
    <w:rsid w:val="00AD4DB7"/>
    <w:rsid w:val="00AE283C"/>
    <w:rsid w:val="00AF2CEE"/>
    <w:rsid w:val="00AF3420"/>
    <w:rsid w:val="00AF37DF"/>
    <w:rsid w:val="00B04D44"/>
    <w:rsid w:val="00B05DCF"/>
    <w:rsid w:val="00B202A8"/>
    <w:rsid w:val="00B24FB4"/>
    <w:rsid w:val="00B33E58"/>
    <w:rsid w:val="00B36465"/>
    <w:rsid w:val="00B60A5F"/>
    <w:rsid w:val="00B64C3D"/>
    <w:rsid w:val="00B66624"/>
    <w:rsid w:val="00B666AE"/>
    <w:rsid w:val="00B710C5"/>
    <w:rsid w:val="00B7644E"/>
    <w:rsid w:val="00B824E6"/>
    <w:rsid w:val="00B83486"/>
    <w:rsid w:val="00B841D0"/>
    <w:rsid w:val="00B85D85"/>
    <w:rsid w:val="00B95D11"/>
    <w:rsid w:val="00BA6758"/>
    <w:rsid w:val="00BB2D7F"/>
    <w:rsid w:val="00BC174E"/>
    <w:rsid w:val="00BC28E7"/>
    <w:rsid w:val="00C012F1"/>
    <w:rsid w:val="00C11485"/>
    <w:rsid w:val="00C1593B"/>
    <w:rsid w:val="00C21551"/>
    <w:rsid w:val="00C279DD"/>
    <w:rsid w:val="00C40299"/>
    <w:rsid w:val="00C415CD"/>
    <w:rsid w:val="00C54764"/>
    <w:rsid w:val="00C86740"/>
    <w:rsid w:val="00C86FFA"/>
    <w:rsid w:val="00C8778F"/>
    <w:rsid w:val="00CB57E2"/>
    <w:rsid w:val="00CB5EFF"/>
    <w:rsid w:val="00CB703F"/>
    <w:rsid w:val="00CC0024"/>
    <w:rsid w:val="00CC0F09"/>
    <w:rsid w:val="00CD5C95"/>
    <w:rsid w:val="00CE1008"/>
    <w:rsid w:val="00CE1B32"/>
    <w:rsid w:val="00CE4266"/>
    <w:rsid w:val="00CE5E06"/>
    <w:rsid w:val="00CE6AB7"/>
    <w:rsid w:val="00CE732D"/>
    <w:rsid w:val="00CE7937"/>
    <w:rsid w:val="00D0074A"/>
    <w:rsid w:val="00D03F37"/>
    <w:rsid w:val="00D07D28"/>
    <w:rsid w:val="00D129F3"/>
    <w:rsid w:val="00D265C3"/>
    <w:rsid w:val="00D32C05"/>
    <w:rsid w:val="00D3355E"/>
    <w:rsid w:val="00D37FC2"/>
    <w:rsid w:val="00D41BB7"/>
    <w:rsid w:val="00D523C8"/>
    <w:rsid w:val="00D61FB3"/>
    <w:rsid w:val="00D745C3"/>
    <w:rsid w:val="00D82470"/>
    <w:rsid w:val="00D82D0E"/>
    <w:rsid w:val="00DA4B7C"/>
    <w:rsid w:val="00DA69E5"/>
    <w:rsid w:val="00DB68EF"/>
    <w:rsid w:val="00DB70D0"/>
    <w:rsid w:val="00DC3544"/>
    <w:rsid w:val="00DC70F6"/>
    <w:rsid w:val="00DE7AE5"/>
    <w:rsid w:val="00DF235B"/>
    <w:rsid w:val="00DF7757"/>
    <w:rsid w:val="00E00937"/>
    <w:rsid w:val="00E02D75"/>
    <w:rsid w:val="00E03813"/>
    <w:rsid w:val="00E04A67"/>
    <w:rsid w:val="00E13D56"/>
    <w:rsid w:val="00E30B3A"/>
    <w:rsid w:val="00E34727"/>
    <w:rsid w:val="00E40843"/>
    <w:rsid w:val="00E42CDC"/>
    <w:rsid w:val="00E4673F"/>
    <w:rsid w:val="00E513CC"/>
    <w:rsid w:val="00E5143A"/>
    <w:rsid w:val="00E6295B"/>
    <w:rsid w:val="00E671E4"/>
    <w:rsid w:val="00E71D1C"/>
    <w:rsid w:val="00E71ECE"/>
    <w:rsid w:val="00E72953"/>
    <w:rsid w:val="00E87AD4"/>
    <w:rsid w:val="00E90496"/>
    <w:rsid w:val="00E92E21"/>
    <w:rsid w:val="00EA39D4"/>
    <w:rsid w:val="00EB30F8"/>
    <w:rsid w:val="00EB707D"/>
    <w:rsid w:val="00EE27F4"/>
    <w:rsid w:val="00EF0449"/>
    <w:rsid w:val="00EF73D7"/>
    <w:rsid w:val="00EF7B65"/>
    <w:rsid w:val="00F004EC"/>
    <w:rsid w:val="00F0501F"/>
    <w:rsid w:val="00F20D2D"/>
    <w:rsid w:val="00F21354"/>
    <w:rsid w:val="00F21692"/>
    <w:rsid w:val="00F366A9"/>
    <w:rsid w:val="00F40B06"/>
    <w:rsid w:val="00F412C1"/>
    <w:rsid w:val="00F4318A"/>
    <w:rsid w:val="00F43E7F"/>
    <w:rsid w:val="00F44CEE"/>
    <w:rsid w:val="00F46129"/>
    <w:rsid w:val="00F6616C"/>
    <w:rsid w:val="00F7043C"/>
    <w:rsid w:val="00F70A67"/>
    <w:rsid w:val="00F7267A"/>
    <w:rsid w:val="00F727A0"/>
    <w:rsid w:val="00F7594E"/>
    <w:rsid w:val="00F81E05"/>
    <w:rsid w:val="00F861F1"/>
    <w:rsid w:val="00F962D0"/>
    <w:rsid w:val="00FA6D90"/>
    <w:rsid w:val="00FC01DE"/>
    <w:rsid w:val="00FC650C"/>
    <w:rsid w:val="00FD2D91"/>
    <w:rsid w:val="00FE52DA"/>
    <w:rsid w:val="00FF5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02D6EA2A"/>
  <w15:chartTrackingRefBased/>
  <w15:docId w15:val="{14EA2229-E87D-4CF8-9F89-D37ED2D39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uiPriority="11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,lp1"/>
    <w:basedOn w:val="Normalny"/>
    <w:link w:val="AkapitzlistZnak"/>
    <w:qFormat/>
    <w:rsid w:val="00C40299"/>
    <w:pPr>
      <w:spacing w:after="160" w:line="259" w:lineRule="auto"/>
      <w:ind w:left="720"/>
      <w:contextualSpacing/>
    </w:pPr>
    <w:rPr>
      <w:rFonts w:ascii="Calibri" w:eastAsia="DengXian" w:hAnsi="Calibri"/>
      <w:sz w:val="22"/>
      <w:szCs w:val="22"/>
      <w:lang w:eastAsia="zh-CN"/>
    </w:rPr>
  </w:style>
  <w:style w:type="character" w:styleId="Hipercze">
    <w:name w:val="Hyperlink"/>
    <w:rsid w:val="004A036C"/>
    <w:rPr>
      <w:color w:val="0563C1"/>
      <w:u w:val="single"/>
    </w:rPr>
  </w:style>
  <w:style w:type="paragraph" w:styleId="Tekstpodstawowywcity">
    <w:name w:val="Body Text Indent"/>
    <w:basedOn w:val="Normalny"/>
    <w:link w:val="TekstpodstawowywcityZnak"/>
    <w:rsid w:val="002610E7"/>
    <w:pPr>
      <w:ind w:firstLine="708"/>
      <w:jc w:val="both"/>
    </w:pPr>
  </w:style>
  <w:style w:type="character" w:customStyle="1" w:styleId="TekstpodstawowywcityZnak">
    <w:name w:val="Tekst podstawowy wcięty Znak"/>
    <w:link w:val="Tekstpodstawowywcity"/>
    <w:rsid w:val="002610E7"/>
    <w:rPr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4250B"/>
    <w:pPr>
      <w:numPr>
        <w:ilvl w:val="1"/>
      </w:numPr>
      <w:spacing w:after="160" w:line="276" w:lineRule="auto"/>
    </w:pPr>
    <w:rPr>
      <w:rFonts w:ascii="Calibri" w:hAnsi="Calibri"/>
      <w:color w:val="5A5A5A"/>
      <w:spacing w:val="15"/>
      <w:sz w:val="22"/>
      <w:szCs w:val="22"/>
      <w:lang w:eastAsia="en-US"/>
    </w:rPr>
  </w:style>
  <w:style w:type="character" w:customStyle="1" w:styleId="PodtytuZnak">
    <w:name w:val="Podtytuł Znak"/>
    <w:link w:val="Podtytu"/>
    <w:uiPriority w:val="11"/>
    <w:rsid w:val="0014250B"/>
    <w:rPr>
      <w:rFonts w:ascii="Calibri" w:hAnsi="Calibri"/>
      <w:color w:val="5A5A5A"/>
      <w:spacing w:val="15"/>
      <w:sz w:val="22"/>
      <w:szCs w:val="22"/>
      <w:lang w:eastAsia="en-US"/>
    </w:rPr>
  </w:style>
  <w:style w:type="character" w:customStyle="1" w:styleId="NagwekZnak">
    <w:name w:val="Nagłówek Znak"/>
    <w:link w:val="Nagwek"/>
    <w:rsid w:val="00991582"/>
    <w:rPr>
      <w:sz w:val="24"/>
      <w:szCs w:val="24"/>
    </w:rPr>
  </w:style>
  <w:style w:type="paragraph" w:customStyle="1" w:styleId="Domy3flnystylrysowania">
    <w:name w:val="Domyś3flny styl rysowania"/>
    <w:rsid w:val="0099158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  <w:style w:type="table" w:styleId="Tabela-Siatka">
    <w:name w:val="Table Grid"/>
    <w:basedOn w:val="Standardowy"/>
    <w:uiPriority w:val="39"/>
    <w:rsid w:val="00991582"/>
    <w:rPr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0C6414"/>
    <w:rPr>
      <w:color w:val="605E5C"/>
      <w:shd w:val="clear" w:color="auto" w:fill="E1DFDD"/>
    </w:rPr>
  </w:style>
  <w:style w:type="paragraph" w:customStyle="1" w:styleId="Default">
    <w:name w:val="Default"/>
    <w:rsid w:val="00DA69E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87AD4"/>
    <w:rPr>
      <w:sz w:val="24"/>
      <w:szCs w:val="24"/>
    </w:r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qFormat/>
    <w:locked/>
    <w:rsid w:val="00D03F37"/>
    <w:rPr>
      <w:rFonts w:ascii="Calibri" w:eastAsia="DengXian" w:hAnsi="Calibri"/>
      <w:sz w:val="22"/>
      <w:szCs w:val="22"/>
      <w:lang w:eastAsia="zh-CN"/>
    </w:rPr>
  </w:style>
  <w:style w:type="character" w:styleId="Odwoanieprzypisudolnego">
    <w:name w:val="footnote reference"/>
    <w:uiPriority w:val="99"/>
    <w:rsid w:val="005F4E77"/>
    <w:rPr>
      <w:vertAlign w:val="superscript"/>
    </w:rPr>
  </w:style>
  <w:style w:type="paragraph" w:customStyle="1" w:styleId="Tretekstu">
    <w:name w:val="Treść tekstu"/>
    <w:basedOn w:val="Normalny"/>
    <w:qFormat/>
    <w:rsid w:val="005F4E77"/>
    <w:pPr>
      <w:autoSpaceDE w:val="0"/>
      <w:autoSpaceDN w:val="0"/>
      <w:adjustRightInd w:val="0"/>
      <w:spacing w:after="120"/>
      <w:jc w:val="both"/>
    </w:pPr>
    <w:rPr>
      <w:rFonts w:ascii="Arial" w:eastAsia="Calibri" w:hAnsi="Arial" w:cs="Arial"/>
      <w:sz w:val="22"/>
      <w:szCs w:val="22"/>
    </w:rPr>
  </w:style>
  <w:style w:type="paragraph" w:customStyle="1" w:styleId="tekstdokumentu">
    <w:name w:val="tekst dokumentu"/>
    <w:basedOn w:val="Normalny"/>
    <w:autoRedefine/>
    <w:rsid w:val="005F4E77"/>
    <w:pPr>
      <w:tabs>
        <w:tab w:val="left" w:pos="2160"/>
      </w:tabs>
      <w:spacing w:after="180"/>
    </w:pPr>
    <w:rPr>
      <w:rFonts w:ascii="Arial" w:hAnsi="Arial" w:cs="Arial"/>
      <w:b/>
      <w:color w:val="000000"/>
      <w:sz w:val="22"/>
      <w:szCs w:val="22"/>
    </w:rPr>
  </w:style>
  <w:style w:type="paragraph" w:styleId="Tekstprzypisudolnego">
    <w:name w:val="footnote text"/>
    <w:basedOn w:val="Normalny"/>
    <w:next w:val="Normalny"/>
    <w:link w:val="TekstprzypisudolnegoZnak"/>
    <w:rsid w:val="005F4E77"/>
    <w:pPr>
      <w:overflowPunct w:val="0"/>
      <w:autoSpaceDE w:val="0"/>
      <w:autoSpaceDN w:val="0"/>
      <w:adjustRightInd w:val="0"/>
      <w:textAlignment w:val="baseline"/>
    </w:pPr>
    <w:rPr>
      <w:bCs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5F4E77"/>
    <w:rPr>
      <w:bCs/>
    </w:rPr>
  </w:style>
  <w:style w:type="character" w:customStyle="1" w:styleId="DeltaViewInsertion">
    <w:name w:val="DeltaView Insertion"/>
    <w:rsid w:val="005F4E77"/>
    <w:rPr>
      <w:b/>
      <w:i/>
      <w:spacing w:val="0"/>
    </w:rPr>
  </w:style>
  <w:style w:type="character" w:customStyle="1" w:styleId="FontStyle91">
    <w:name w:val="Font Style91"/>
    <w:rsid w:val="005F4E77"/>
    <w:rPr>
      <w:rFonts w:ascii="Arial" w:hAnsi="Arial" w:cs="Arial"/>
      <w:b/>
      <w:bCs/>
      <w:sz w:val="10"/>
      <w:szCs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13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45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28DE0E-8907-4C7D-945D-6FA5523363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926</Words>
  <Characters>5750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6663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Agnieszka Kaźmierczak</cp:lastModifiedBy>
  <cp:revision>2</cp:revision>
  <cp:lastPrinted>2026-02-17T12:55:00Z</cp:lastPrinted>
  <dcterms:created xsi:type="dcterms:W3CDTF">2026-02-17T13:05:00Z</dcterms:created>
  <dcterms:modified xsi:type="dcterms:W3CDTF">2026-02-17T13:05:00Z</dcterms:modified>
</cp:coreProperties>
</file>