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8E9" w:rsidRDefault="00B628E9" w:rsidP="008237C6">
      <w:pPr>
        <w:tabs>
          <w:tab w:val="left" w:pos="5387"/>
        </w:tabs>
        <w:spacing w:line="276" w:lineRule="auto"/>
        <w:rPr>
          <w:rFonts w:ascii="Arial" w:hAnsi="Arial" w:cs="Arial"/>
        </w:rPr>
      </w:pPr>
    </w:p>
    <w:p w:rsidR="00921A1A" w:rsidRPr="00A71448" w:rsidRDefault="00921A1A" w:rsidP="00921A1A">
      <w:pPr>
        <w:tabs>
          <w:tab w:val="left" w:pos="426"/>
        </w:tabs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Łódź, dnia </w:t>
      </w:r>
      <w:r>
        <w:rPr>
          <w:rFonts w:ascii="Arial" w:hAnsi="Arial" w:cs="Arial"/>
          <w:sz w:val="22"/>
          <w:szCs w:val="22"/>
        </w:rPr>
        <w:t>28</w:t>
      </w:r>
      <w:r w:rsidRPr="00A71448">
        <w:rPr>
          <w:rFonts w:ascii="Arial" w:hAnsi="Arial" w:cs="Arial"/>
          <w:sz w:val="22"/>
          <w:szCs w:val="22"/>
        </w:rPr>
        <w:t>.04.2025 r.</w:t>
      </w:r>
    </w:p>
    <w:p w:rsidR="00921A1A" w:rsidRPr="00A71448" w:rsidRDefault="00921A1A" w:rsidP="00921A1A">
      <w:pPr>
        <w:tabs>
          <w:tab w:val="left" w:pos="426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:rsidR="00921A1A" w:rsidRPr="00A71448" w:rsidRDefault="00921A1A" w:rsidP="00921A1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 xml:space="preserve">Zapytanie ofertowe </w:t>
      </w:r>
      <w:r w:rsidRPr="00F82D01">
        <w:rPr>
          <w:rFonts w:ascii="Arial" w:hAnsi="Arial" w:cs="Arial"/>
          <w:b/>
          <w:sz w:val="22"/>
          <w:szCs w:val="22"/>
        </w:rPr>
        <w:t>SP-67</w:t>
      </w:r>
      <w:r>
        <w:rPr>
          <w:rFonts w:ascii="Arial" w:hAnsi="Arial" w:cs="Arial"/>
          <w:b/>
          <w:sz w:val="22"/>
          <w:szCs w:val="22"/>
        </w:rPr>
        <w:t>/</w:t>
      </w:r>
      <w:r w:rsidRPr="00F82D01">
        <w:rPr>
          <w:rFonts w:ascii="Arial" w:hAnsi="Arial" w:cs="Arial"/>
          <w:b/>
          <w:sz w:val="22"/>
          <w:szCs w:val="22"/>
        </w:rPr>
        <w:t>25-RBD</w:t>
      </w:r>
      <w:r>
        <w:rPr>
          <w:rFonts w:ascii="Arial" w:hAnsi="Arial" w:cs="Arial"/>
          <w:b/>
          <w:sz w:val="22"/>
          <w:szCs w:val="22"/>
        </w:rPr>
        <w:t>/</w:t>
      </w:r>
      <w:r w:rsidRPr="00F82D01">
        <w:rPr>
          <w:rFonts w:ascii="Arial" w:hAnsi="Arial" w:cs="Arial"/>
          <w:b/>
          <w:sz w:val="22"/>
          <w:szCs w:val="22"/>
        </w:rPr>
        <w:t>01</w:t>
      </w:r>
    </w:p>
    <w:p w:rsidR="00921A1A" w:rsidRPr="00A71448" w:rsidRDefault="00921A1A" w:rsidP="00921A1A">
      <w:p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 xml:space="preserve">dotyczące </w:t>
      </w:r>
      <w:r>
        <w:rPr>
          <w:rFonts w:ascii="Arial" w:hAnsi="Arial" w:cs="Arial"/>
          <w:b/>
          <w:sz w:val="22"/>
          <w:szCs w:val="22"/>
        </w:rPr>
        <w:t>z</w:t>
      </w:r>
      <w:r w:rsidRPr="00A71448">
        <w:rPr>
          <w:rFonts w:ascii="Arial" w:hAnsi="Arial" w:cs="Arial"/>
          <w:b/>
          <w:sz w:val="22"/>
          <w:szCs w:val="22"/>
        </w:rPr>
        <w:t>akupu, dostawy i usługi montażu 20 m2 wykładziny w ramach projektu „Dobre zdrowie kadry Wojewódzkiego Urzędu Pracy w Łodzi”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I. ZAMAWIAJĄCY</w:t>
      </w:r>
    </w:p>
    <w:p w:rsidR="00921A1A" w:rsidRPr="00A71448" w:rsidRDefault="00921A1A" w:rsidP="00921A1A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Wojewódzki Urząd Pracy w Łodzi</w:t>
      </w:r>
    </w:p>
    <w:p w:rsidR="00921A1A" w:rsidRPr="00A71448" w:rsidRDefault="00921A1A" w:rsidP="00921A1A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ul. Wólczańska 49</w:t>
      </w:r>
    </w:p>
    <w:p w:rsidR="00921A1A" w:rsidRPr="00A71448" w:rsidRDefault="00921A1A" w:rsidP="00921A1A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90-608 Łódź</w:t>
      </w:r>
    </w:p>
    <w:p w:rsidR="00921A1A" w:rsidRPr="00A71448" w:rsidRDefault="00921A1A" w:rsidP="00921A1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Telefon kontaktowy w sprawie: 42 663 02 78</w:t>
      </w:r>
    </w:p>
    <w:p w:rsidR="00921A1A" w:rsidRPr="00A71448" w:rsidRDefault="00921A1A" w:rsidP="00921A1A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E-mail: projekty.wlasne@wup.lodz.pl</w:t>
      </w:r>
    </w:p>
    <w:p w:rsidR="00921A1A" w:rsidRPr="00A71448" w:rsidRDefault="00921A1A" w:rsidP="00921A1A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kern w:val="36"/>
          <w:sz w:val="22"/>
          <w:szCs w:val="22"/>
        </w:rPr>
        <w:t>Klauzula informacyjna o przetwarzaniu danych osobowych:</w:t>
      </w:r>
    </w:p>
    <w:p w:rsidR="00921A1A" w:rsidRPr="00A71448" w:rsidRDefault="00921A1A" w:rsidP="00921A1A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  <w:hyperlink r:id="rId8" w:history="1">
        <w:r w:rsidRPr="00A71448">
          <w:rPr>
            <w:rStyle w:val="Hipercze"/>
            <w:rFonts w:ascii="Arial" w:hAnsi="Arial" w:cs="Arial"/>
            <w:sz w:val="22"/>
            <w:szCs w:val="22"/>
          </w:rPr>
          <w:t>https://wuplodz.praca.gov.pl/ochrona-danych-osobowych</w:t>
        </w:r>
      </w:hyperlink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II. OPIS PRZEDMIOTU ZAMÓWIENIA I ISTOTNE POSTANOWIENIA UMOWY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Przedmiotem zamówienia są </w:t>
      </w:r>
      <w:r>
        <w:rPr>
          <w:rFonts w:ascii="Arial" w:hAnsi="Arial" w:cs="Arial"/>
          <w:sz w:val="22"/>
          <w:szCs w:val="22"/>
        </w:rPr>
        <w:t xml:space="preserve">roboty </w:t>
      </w:r>
      <w:r>
        <w:rPr>
          <w:rFonts w:ascii="Arial" w:hAnsi="Arial" w:cs="Arial"/>
          <w:sz w:val="22"/>
          <w:szCs w:val="22"/>
          <w:lang w:val="pl-PL"/>
        </w:rPr>
        <w:t>remontowe</w:t>
      </w:r>
      <w:r w:rsidRPr="00A71448">
        <w:rPr>
          <w:rFonts w:ascii="Arial" w:hAnsi="Arial" w:cs="Arial"/>
          <w:sz w:val="22"/>
          <w:szCs w:val="22"/>
        </w:rPr>
        <w:t xml:space="preserve"> polegające na </w:t>
      </w:r>
      <w:r w:rsidRPr="00A71448">
        <w:rPr>
          <w:rFonts w:ascii="Arial" w:hAnsi="Arial" w:cs="Arial"/>
          <w:bCs/>
          <w:sz w:val="22"/>
          <w:szCs w:val="22"/>
        </w:rPr>
        <w:t>zakupie, dostawie i usłudze montażu 20 m2 wykładziny</w:t>
      </w:r>
      <w:r w:rsidRPr="00A71448">
        <w:rPr>
          <w:rFonts w:ascii="Arial" w:hAnsi="Arial" w:cs="Arial"/>
          <w:sz w:val="22"/>
          <w:szCs w:val="22"/>
        </w:rPr>
        <w:t xml:space="preserve">, o łącznych wymiarach orientacyjnych: </w:t>
      </w:r>
      <w:r w:rsidRPr="00A71448">
        <w:rPr>
          <w:rFonts w:ascii="Arial" w:eastAsia="Calibri" w:hAnsi="Arial" w:cs="Arial"/>
          <w:kern w:val="1"/>
          <w:sz w:val="22"/>
          <w:szCs w:val="22"/>
          <w:lang w:eastAsia="ar-SA"/>
        </w:rPr>
        <w:t xml:space="preserve">długość  5m x szerokość 4m; </w:t>
      </w:r>
      <w:r w:rsidRPr="00A71448">
        <w:rPr>
          <w:rFonts w:ascii="Arial" w:hAnsi="Arial" w:cs="Arial"/>
          <w:sz w:val="22"/>
          <w:szCs w:val="22"/>
        </w:rPr>
        <w:t>w ramach projektu „Dobre zdrowie kadry Wojewódzkiego Urzędu Pracy w Łodzi”.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prac powinien udzielić 12 miesięcznej gwarancji na wykonaną pracę od momentu zakończenia prac i prawidłowego podpisania protokołu odbioru końcowego.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zobowiązuje się wykonać przedmiot zamówienia zgodnie z wytycznymi Zamawiającego, obowiązującymi przepisami prawa</w:t>
      </w:r>
      <w:r w:rsidRPr="00A71448">
        <w:rPr>
          <w:rFonts w:ascii="Arial" w:hAnsi="Arial" w:cs="Arial"/>
          <w:sz w:val="22"/>
          <w:szCs w:val="22"/>
          <w:lang w:val="pl-PL"/>
        </w:rPr>
        <w:t xml:space="preserve"> i obowiązującymi normami i warunkami technicznymi jakim powinny odpowiadać obiekty oraz zasadami wiedzy technicznej stosowanymi w budownictwie</w:t>
      </w:r>
      <w:r w:rsidRPr="00A71448">
        <w:rPr>
          <w:rFonts w:ascii="Arial" w:hAnsi="Arial" w:cs="Arial"/>
          <w:sz w:val="22"/>
          <w:szCs w:val="22"/>
        </w:rPr>
        <w:t>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eastAsia="Calibri" w:hAnsi="Arial" w:cs="Arial"/>
          <w:bCs/>
          <w:kern w:val="1"/>
          <w:sz w:val="22"/>
          <w:szCs w:val="22"/>
          <w:lang w:eastAsia="ar-SA"/>
        </w:rPr>
      </w:pPr>
      <w:r w:rsidRPr="00A71448">
        <w:rPr>
          <w:rFonts w:ascii="Arial" w:hAnsi="Arial" w:cs="Arial"/>
          <w:sz w:val="22"/>
          <w:szCs w:val="22"/>
        </w:rPr>
        <w:t>W ramach prac przewiduje się:</w:t>
      </w:r>
      <w:r w:rsidRPr="00A71448">
        <w:rPr>
          <w:rFonts w:ascii="Arial" w:hAnsi="Arial" w:cs="Arial"/>
          <w:color w:val="000000"/>
          <w:sz w:val="22"/>
          <w:szCs w:val="22"/>
        </w:rPr>
        <w:t xml:space="preserve"> koszty ewentualnej wizyty przygotowawczej (wizyta uwzględniająca m.in. pomiary przeprowadzone przez przedstawiciela oferenta) dostawy, rozładunku oraz montażu. Cechy </w:t>
      </w:r>
      <w:r>
        <w:rPr>
          <w:rFonts w:ascii="Arial" w:hAnsi="Arial" w:cs="Arial"/>
          <w:color w:val="000000"/>
          <w:sz w:val="22"/>
          <w:szCs w:val="22"/>
          <w:lang w:val="pl-PL"/>
        </w:rPr>
        <w:t>wykładziny</w:t>
      </w:r>
      <w:r w:rsidRPr="00A71448"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eastAsia="Calibri" w:hAnsi="Arial" w:cs="Arial"/>
          <w:bCs/>
          <w:kern w:val="1"/>
          <w:sz w:val="22"/>
          <w:szCs w:val="22"/>
          <w:lang w:eastAsia="ar-SA"/>
        </w:rPr>
        <w:t xml:space="preserve"> Kolor: szary</w:t>
      </w:r>
      <w:r>
        <w:rPr>
          <w:rFonts w:ascii="Arial" w:eastAsia="Calibri" w:hAnsi="Arial" w:cs="Arial"/>
          <w:bCs/>
          <w:kern w:val="1"/>
          <w:sz w:val="22"/>
          <w:szCs w:val="22"/>
          <w:lang w:val="pl-PL" w:eastAsia="ar-SA"/>
        </w:rPr>
        <w:t>;</w:t>
      </w:r>
      <w:r w:rsidRPr="00A71448">
        <w:rPr>
          <w:rFonts w:ascii="Arial" w:eastAsia="Calibri" w:hAnsi="Arial" w:cs="Arial"/>
          <w:bCs/>
          <w:kern w:val="1"/>
          <w:sz w:val="22"/>
          <w:szCs w:val="22"/>
          <w:lang w:eastAsia="ar-SA"/>
        </w:rPr>
        <w:t xml:space="preserve"> Wymiary łączne szacunkowo: długość 5m. x szerokość 4m.; </w:t>
      </w:r>
      <w:r w:rsidRPr="00A71448">
        <w:rPr>
          <w:rFonts w:ascii="Arial" w:eastAsia="Calibri" w:hAnsi="Arial" w:cs="Arial"/>
          <w:kern w:val="1"/>
          <w:sz w:val="22"/>
          <w:szCs w:val="22"/>
          <w:lang w:eastAsia="ar-SA"/>
        </w:rPr>
        <w:t xml:space="preserve">Grubość: minimum 20 mm; Materiał: materiał dywanowy; Gęstość: do 1100 kg/m3; Klasa antypoślizgowości R10; </w:t>
      </w:r>
      <w:r w:rsidRPr="00A71448">
        <w:rPr>
          <w:rFonts w:ascii="Arial" w:hAnsi="Arial" w:cs="Arial"/>
          <w:sz w:val="22"/>
          <w:szCs w:val="22"/>
        </w:rPr>
        <w:t>Klasa palności  Cfl-S1 lub Bfl-S1</w:t>
      </w:r>
      <w:r w:rsidRPr="00A71448">
        <w:rPr>
          <w:rFonts w:ascii="Arial" w:hAnsi="Arial" w:cs="Arial"/>
          <w:sz w:val="22"/>
          <w:szCs w:val="22"/>
          <w:lang w:eastAsia="ar-SA"/>
        </w:rPr>
        <w:t xml:space="preserve">; </w:t>
      </w:r>
      <w:r w:rsidRPr="00A71448">
        <w:rPr>
          <w:rFonts w:ascii="Arial" w:eastAsia="Calibri" w:hAnsi="Arial" w:cs="Arial"/>
          <w:bCs/>
          <w:kern w:val="1"/>
          <w:sz w:val="22"/>
          <w:szCs w:val="22"/>
          <w:lang w:eastAsia="ar-SA"/>
        </w:rPr>
        <w:t xml:space="preserve">Zgodność z wymogami PN-EN 14877:2014-02; Montaż: docięcie na wymiar; zgodnie z rysunkiem stanowiącym załącznik nr 1 Gwarancja: minimum 12 miesięcy; 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eastAsia="Calibri" w:hAnsi="Arial" w:cs="Arial"/>
          <w:bCs/>
          <w:kern w:val="1"/>
          <w:sz w:val="22"/>
          <w:szCs w:val="22"/>
          <w:lang w:eastAsia="ar-SA"/>
        </w:rPr>
      </w:pPr>
      <w:r w:rsidRPr="00A71448">
        <w:rPr>
          <w:rFonts w:ascii="Arial" w:eastAsia="Calibri" w:hAnsi="Arial" w:cs="Arial"/>
          <w:bCs/>
          <w:kern w:val="1"/>
          <w:sz w:val="22"/>
          <w:szCs w:val="22"/>
          <w:lang w:eastAsia="ar-SA"/>
        </w:rPr>
        <w:t>Termin</w:t>
      </w:r>
      <w:r w:rsidRPr="00A71448">
        <w:rPr>
          <w:rFonts w:ascii="Arial" w:hAnsi="Arial" w:cs="Arial"/>
          <w:sz w:val="22"/>
          <w:szCs w:val="22"/>
        </w:rPr>
        <w:t xml:space="preserve"> realizacji zamówienia: 10 dni od daty podpisania umowy.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Wynagrodzenie Wykonawcy będzie zgodne ze złożonym formularzem oferty (załącznik nr 1 do niniejszego zapytania).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Zakres robót obejmuje również wykonanie przez Wykonawcę wszelkich prac z</w:t>
      </w:r>
      <w:r w:rsidRPr="00A71448">
        <w:rPr>
          <w:rFonts w:ascii="Arial" w:hAnsi="Arial" w:cs="Arial"/>
          <w:sz w:val="22"/>
          <w:szCs w:val="22"/>
          <w:lang w:val="pl-PL"/>
        </w:rPr>
        <w:t>godnie</w:t>
      </w:r>
      <w:r w:rsidRPr="00A71448">
        <w:rPr>
          <w:rFonts w:ascii="Arial" w:hAnsi="Arial" w:cs="Arial"/>
          <w:sz w:val="22"/>
          <w:szCs w:val="22"/>
        </w:rPr>
        <w:t xml:space="preserve"> z wymogami BHP, organizacj</w:t>
      </w:r>
      <w:r w:rsidRPr="00A71448">
        <w:rPr>
          <w:rFonts w:ascii="Arial" w:hAnsi="Arial" w:cs="Arial"/>
          <w:sz w:val="22"/>
          <w:szCs w:val="22"/>
          <w:lang w:val="pl-PL"/>
        </w:rPr>
        <w:t>ę</w:t>
      </w:r>
      <w:r w:rsidRPr="00A71448">
        <w:rPr>
          <w:rFonts w:ascii="Arial" w:hAnsi="Arial" w:cs="Arial"/>
          <w:sz w:val="22"/>
          <w:szCs w:val="22"/>
        </w:rPr>
        <w:t xml:space="preserve"> i realizacj</w:t>
      </w:r>
      <w:r w:rsidRPr="00A71448">
        <w:rPr>
          <w:rFonts w:ascii="Arial" w:hAnsi="Arial" w:cs="Arial"/>
          <w:sz w:val="22"/>
          <w:szCs w:val="22"/>
          <w:lang w:val="pl-PL"/>
        </w:rPr>
        <w:t>ę</w:t>
      </w:r>
      <w:r w:rsidRPr="00A71448">
        <w:rPr>
          <w:rFonts w:ascii="Arial" w:hAnsi="Arial" w:cs="Arial"/>
          <w:sz w:val="22"/>
          <w:szCs w:val="22"/>
        </w:rPr>
        <w:t xml:space="preserve"> umowy bez zakłóceń.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Od dnia protokolarnego przekazania terenu robót Wykonawca odpowiada za organizację swojego zaplecza w miejscu wskazanym przez Zamawiającego, utrzymanie ładu i porządku, usuwanie śmieci, opakowań i innych odpadów powstałych podczas wykonywania umowy. W przypadku zaniechania czynności porządkowe mogą zostać wykonane przez Zamawiającego na koszt Wykonawcy. 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lastRenderedPageBreak/>
        <w:t>Od dnia protokolarnego przekazania terenu robót Wykonawca ponosi odpowiedzialność za szkody wyrządzone Zamawiającemu oraz osobom trzecim.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Zamawiający zobowiązany jest do dokonania odbioru robót w ciągu 3 dni </w:t>
      </w:r>
      <w:r w:rsidRPr="00A71448">
        <w:rPr>
          <w:rFonts w:ascii="Arial" w:hAnsi="Arial" w:cs="Arial"/>
          <w:sz w:val="22"/>
          <w:szCs w:val="22"/>
          <w:lang w:val="pl-PL"/>
        </w:rPr>
        <w:t>roboczych</w:t>
      </w:r>
      <w:r w:rsidRPr="00A71448">
        <w:rPr>
          <w:rFonts w:ascii="Arial" w:hAnsi="Arial" w:cs="Arial"/>
          <w:sz w:val="22"/>
          <w:szCs w:val="22"/>
        </w:rPr>
        <w:t>, licząc od dnia ich zgłoszenia przez Wykonawcę do odbioru.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zapewnia, że wszystkie osoby wyznaczone do realizacji niniejszej umowy posiadają odpowiednie kwalifikacje oraz przeszkolenia i uprawnienia wymagane przepisami prawa (zwłaszcza przepisami BHP), a także że będą one wyposażone w odpowiedni sprzęt i odzież zgodną z przepisami BHP.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zobowiązuje się wykonać przedmiot umowy z należytą starannością, zgodnie z obowiązującymi przepisami, normami technicznymi, standardami, zasadami sztuki budowlanej, etyką zawodową oraz postanowieniami umowy.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zobowiązuje się przestrzegać poleceń osób sprawujących nadzór ze strony Zamawiającego.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 przypadku gdyby Wykonawca realizował roboty objęte niniejszą umową bez należytej staranności, niezgodnie z zasadami sztuki budowlanej, normami, obowiązującymi przepisami, zasadami BHP lub sprzecznie z umową, Zamawiający ma prawo:</w:t>
      </w:r>
    </w:p>
    <w:p w:rsidR="00921A1A" w:rsidRPr="00A71448" w:rsidRDefault="00921A1A" w:rsidP="00921A1A">
      <w:pPr>
        <w:pStyle w:val="Akapitzlist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a) nakazać Wykonawcy zaprzestania wykonywania robót,</w:t>
      </w:r>
    </w:p>
    <w:p w:rsidR="00921A1A" w:rsidRPr="00A71448" w:rsidRDefault="00921A1A" w:rsidP="00921A1A">
      <w:pPr>
        <w:pStyle w:val="Akapitzlist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b) odstąpić od umowy,</w:t>
      </w:r>
    </w:p>
    <w:p w:rsidR="00921A1A" w:rsidRPr="00A71448" w:rsidRDefault="00921A1A" w:rsidP="00921A1A">
      <w:pPr>
        <w:pStyle w:val="Akapitzlist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c) powierzyć poprawienie lub wykonanie robót objętych umową innym podmiotom na koszt i niebezpieczeństwo Wykonawcy,</w:t>
      </w:r>
    </w:p>
    <w:p w:rsidR="00921A1A" w:rsidRPr="00A71448" w:rsidRDefault="00921A1A" w:rsidP="00921A1A">
      <w:pPr>
        <w:pStyle w:val="Akapitzlist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d) potrącić z wynagrodzenia Wykonawcy należności z tytułu poniesionej szkody.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Wynagrodzenie Wykonawcy będzie płatne po podpisaniu protokołu odbioru końcowego bez uwag, przelewem z konta Zamawiającego na podstawie prawidłowo wystawionej faktury VAT w terminie 14 dni od daty jej otrzymania przez Zamawiającego.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ind w:left="709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ind w:left="709" w:hanging="426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Strony zobowiązują się do przetwarzania danych osobowych wyłącznie w zakresie i w celu określonym w umowie oraz do przestrzegania przepisów Rozporządzenia Parlamentu Europejskiego i Rady UE 2016/679 z dnia 27 kwietnia 2016 r. w sprawie ochrony osób fizycznych w związku z przetwarzaniem danych osobowych i w sprawie swobodnego przepływu takich danych oraz uchylenia dyrektywy 95/46/WE.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ind w:left="709" w:hanging="426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Wykonawca oświadcza, że nie podlega wykluczeniu z postępowania o udzielenie zamówienia publicznego na podstawie art. 7 ust.1 pkt 1 - 3 w związku z art. 7 ust. 9 ustawy </w:t>
      </w:r>
      <w:r w:rsidRPr="00A71448">
        <w:rPr>
          <w:rFonts w:ascii="Arial" w:hAnsi="Arial" w:cs="Arial"/>
          <w:sz w:val="22"/>
          <w:szCs w:val="22"/>
        </w:rPr>
        <w:lastRenderedPageBreak/>
        <w:t>z dnia 13 kwietnia 2022 r. o szczególnych rozwiązaniach w zakresie przeciwdziałania wspieraniu agresji na Ukrainę oraz służących ochronie bezpieczeństwa narodowego.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ind w:left="709" w:hanging="426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Strony dołożą wszelkich starań, aby wszelkie sporne kwestie rozwiązywać polubownie, a kiedy to okaże się niemożliwe, będą one rozpatrywane przez Sąd powszechny w miejscu Zamawiającego.</w:t>
      </w:r>
    </w:p>
    <w:p w:rsidR="00921A1A" w:rsidRPr="00A71448" w:rsidRDefault="00921A1A" w:rsidP="00921A1A">
      <w:pPr>
        <w:pStyle w:val="Akapitzlist"/>
        <w:numPr>
          <w:ilvl w:val="0"/>
          <w:numId w:val="9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  <w:lang w:val="pl-PL"/>
        </w:rPr>
        <w:t>Z</w:t>
      </w:r>
      <w:proofErr w:type="spellStart"/>
      <w:r w:rsidRPr="00A71448">
        <w:rPr>
          <w:rFonts w:ascii="Arial" w:hAnsi="Arial" w:cs="Arial"/>
          <w:sz w:val="22"/>
          <w:szCs w:val="22"/>
        </w:rPr>
        <w:t>amówienie</w:t>
      </w:r>
      <w:proofErr w:type="spellEnd"/>
      <w:r w:rsidRPr="00A71448">
        <w:rPr>
          <w:rFonts w:ascii="Arial" w:hAnsi="Arial" w:cs="Arial"/>
          <w:sz w:val="22"/>
          <w:szCs w:val="22"/>
        </w:rPr>
        <w:t xml:space="preserve"> będzie współfinansowane ze środków Unii Europejskiej w ramach programu regionalnego Fundusze Europejskie dla Łódzkiego 2021-2027 (Projekt „Dobre zdrowie kadry Wojewódzkiego Urzędu Pracy w Łodzi”)</w:t>
      </w:r>
      <w:r w:rsidRPr="00A71448">
        <w:rPr>
          <w:rFonts w:ascii="Arial" w:hAnsi="Arial" w:cs="Arial"/>
          <w:sz w:val="22"/>
          <w:szCs w:val="22"/>
          <w:lang w:val="pl-PL"/>
        </w:rPr>
        <w:t>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IV.  PRZETWARZANIE DANYCH</w:t>
      </w:r>
    </w:p>
    <w:p w:rsidR="00921A1A" w:rsidRPr="00A71448" w:rsidRDefault="00921A1A" w:rsidP="00921A1A">
      <w:pPr>
        <w:numPr>
          <w:ilvl w:val="0"/>
          <w:numId w:val="7"/>
        </w:numPr>
        <w:spacing w:before="240" w:after="120" w:line="276" w:lineRule="auto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Zgodnie z art. 13 ust. 1 i 2 rozporządzenia Parlamentu Europejskiego i Rady (UE) 2016/679 z dnia 27 kwietnia 2016 r. w sprawie ochrony osób fizycznych w związku z przetwarzaniem danych osobowych</w:t>
      </w:r>
      <w:r w:rsidRPr="00A71448">
        <w:rPr>
          <w:rFonts w:ascii="Arial" w:hAnsi="Arial" w:cs="Arial"/>
          <w:sz w:val="22"/>
          <w:szCs w:val="22"/>
        </w:rPr>
        <w:t xml:space="preserve"> </w:t>
      </w:r>
      <w:r w:rsidRPr="00A71448">
        <w:rPr>
          <w:rFonts w:ascii="Arial" w:hAnsi="Arial" w:cs="Arial"/>
          <w:sz w:val="22"/>
          <w:szCs w:val="22"/>
          <w:lang w:val="x-none"/>
        </w:rPr>
        <w:t xml:space="preserve">i w sprawie swobodnego przepływu takich danych oraz uchylenia dyrektywy 95/46/WE (ogólne rozporządzenie o ochronie danych) (Dz. Urz. UE L 119z 04.05.2016, str. 1), zwanym dalej „RODO”, Zamawiający informuje, że: </w:t>
      </w:r>
    </w:p>
    <w:p w:rsidR="00921A1A" w:rsidRPr="00A71448" w:rsidRDefault="00921A1A" w:rsidP="00921A1A">
      <w:pPr>
        <w:numPr>
          <w:ilvl w:val="0"/>
          <w:numId w:val="8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 xml:space="preserve">administratorem danych osobowych zawartych w dokumentacji postępowania jest </w:t>
      </w:r>
      <w:r w:rsidRPr="00A71448">
        <w:rPr>
          <w:rFonts w:ascii="Arial" w:hAnsi="Arial" w:cs="Arial"/>
          <w:i/>
          <w:sz w:val="22"/>
          <w:szCs w:val="22"/>
          <w:lang w:val="x-none"/>
        </w:rPr>
        <w:t>Wojewódzki Urząd Pracy w Łodzi z siedzibą w Łodzi, ul. Wólczańska 49, 90-608 Łódź, adres mailowy: lowu@wup.lodz.pl, nr telefonu: 42 633 58 78;</w:t>
      </w:r>
    </w:p>
    <w:p w:rsidR="00921A1A" w:rsidRPr="00A71448" w:rsidRDefault="00921A1A" w:rsidP="00921A1A">
      <w:pPr>
        <w:numPr>
          <w:ilvl w:val="0"/>
          <w:numId w:val="8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 xml:space="preserve">inspektorem ochrony danych osobowych w </w:t>
      </w:r>
      <w:r w:rsidRPr="00A71448">
        <w:rPr>
          <w:rFonts w:ascii="Arial" w:hAnsi="Arial" w:cs="Arial"/>
          <w:i/>
          <w:sz w:val="22"/>
          <w:szCs w:val="22"/>
          <w:lang w:val="x-none"/>
        </w:rPr>
        <w:t>Wojewódzkim Urzędzie Pracy w Łodzi</w:t>
      </w:r>
      <w:r w:rsidRPr="00A71448">
        <w:rPr>
          <w:rFonts w:ascii="Arial" w:hAnsi="Arial" w:cs="Arial"/>
          <w:sz w:val="22"/>
          <w:szCs w:val="22"/>
          <w:lang w:val="x-none"/>
        </w:rPr>
        <w:t xml:space="preserve"> jest</w:t>
      </w:r>
      <w:r w:rsidRPr="00A71448">
        <w:rPr>
          <w:rFonts w:ascii="Arial" w:hAnsi="Arial" w:cs="Arial"/>
          <w:i/>
          <w:sz w:val="22"/>
          <w:szCs w:val="22"/>
          <w:lang w:val="x-none"/>
        </w:rPr>
        <w:t xml:space="preserve"> Pan Szymon Różycki, kontakt: ochronadanych@wup.lodz.pl, nr telefonu: 42 663 02 71;</w:t>
      </w:r>
    </w:p>
    <w:p w:rsidR="00921A1A" w:rsidRPr="00A71448" w:rsidRDefault="00921A1A" w:rsidP="00921A1A">
      <w:pPr>
        <w:numPr>
          <w:ilvl w:val="0"/>
          <w:numId w:val="8"/>
        </w:numPr>
        <w:spacing w:before="120" w:line="276" w:lineRule="auto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dane osobowe przetwarzane będą na podstawie art. 6 ust. 1 lit. c</w:t>
      </w:r>
      <w:r w:rsidRPr="00A71448">
        <w:rPr>
          <w:rFonts w:ascii="Arial" w:hAnsi="Arial" w:cs="Arial"/>
          <w:i/>
          <w:sz w:val="22"/>
          <w:szCs w:val="22"/>
          <w:lang w:val="x-none"/>
        </w:rPr>
        <w:t xml:space="preserve"> </w:t>
      </w:r>
      <w:r w:rsidRPr="00A71448">
        <w:rPr>
          <w:rFonts w:ascii="Arial" w:hAnsi="Arial" w:cs="Arial"/>
          <w:sz w:val="22"/>
          <w:szCs w:val="22"/>
          <w:lang w:val="x-none"/>
        </w:rPr>
        <w:t xml:space="preserve">RODO w celu związanym z postępowaniem </w:t>
      </w:r>
      <w:r w:rsidRPr="00A71448">
        <w:rPr>
          <w:rFonts w:ascii="Arial" w:hAnsi="Arial" w:cs="Arial"/>
          <w:sz w:val="22"/>
          <w:szCs w:val="22"/>
        </w:rPr>
        <w:t>w sprawie wydatkowania środków publicznych</w:t>
      </w:r>
      <w:r w:rsidRPr="00A71448">
        <w:rPr>
          <w:rFonts w:ascii="Arial" w:hAnsi="Arial" w:cs="Arial"/>
          <w:sz w:val="22"/>
          <w:szCs w:val="22"/>
          <w:lang w:val="x-none"/>
        </w:rPr>
        <w:t xml:space="preserve"> na </w:t>
      </w:r>
      <w:r w:rsidRPr="00A71448">
        <w:rPr>
          <w:rFonts w:ascii="Arial" w:hAnsi="Arial" w:cs="Arial"/>
          <w:sz w:val="22"/>
          <w:szCs w:val="22"/>
        </w:rPr>
        <w:t xml:space="preserve">roboty </w:t>
      </w:r>
      <w:r>
        <w:rPr>
          <w:rFonts w:ascii="Arial" w:hAnsi="Arial" w:cs="Arial"/>
          <w:sz w:val="22"/>
          <w:szCs w:val="22"/>
        </w:rPr>
        <w:t>remontowe</w:t>
      </w:r>
      <w:r w:rsidRPr="00A7144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polegające</w:t>
      </w:r>
      <w:r w:rsidRPr="00A7144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</w:t>
      </w:r>
      <w:r w:rsidRPr="00A71448">
        <w:rPr>
          <w:rFonts w:ascii="Arial" w:hAnsi="Arial" w:cs="Arial"/>
          <w:sz w:val="22"/>
          <w:szCs w:val="22"/>
        </w:rPr>
        <w:t>zakupie, dostawie i usłudze montażu 20 m2 wykładziny w ramach projektu „Dobre zdrowie kadry Wojewódzkiego Urzędu Pracy w Łodzi””</w:t>
      </w:r>
      <w:r w:rsidRPr="00A71448">
        <w:rPr>
          <w:rFonts w:ascii="Arial" w:hAnsi="Arial" w:cs="Arial"/>
          <w:sz w:val="22"/>
          <w:szCs w:val="22"/>
          <w:lang w:val="x-none"/>
        </w:rPr>
        <w:t>, sygn.</w:t>
      </w:r>
      <w:r w:rsidRPr="00A71448">
        <w:rPr>
          <w:rFonts w:ascii="Arial" w:hAnsi="Arial" w:cs="Arial"/>
          <w:sz w:val="22"/>
          <w:szCs w:val="22"/>
        </w:rPr>
        <w:t xml:space="preserve"> </w:t>
      </w:r>
      <w:r w:rsidRPr="005451D7">
        <w:rPr>
          <w:rFonts w:ascii="Arial" w:hAnsi="Arial" w:cs="Arial"/>
          <w:bCs/>
          <w:sz w:val="22"/>
          <w:szCs w:val="22"/>
        </w:rPr>
        <w:t>SP-67/25-RBD/01</w:t>
      </w:r>
    </w:p>
    <w:p w:rsidR="00921A1A" w:rsidRPr="00A71448" w:rsidRDefault="00921A1A" w:rsidP="00921A1A">
      <w:pPr>
        <w:numPr>
          <w:ilvl w:val="0"/>
          <w:numId w:val="8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 xml:space="preserve">odbiorcami danych osobowych będą osoby lub podmioty, którym udostępniona zostanie dokumentacja postępowania;  </w:t>
      </w:r>
    </w:p>
    <w:p w:rsidR="00921A1A" w:rsidRPr="00A71448" w:rsidRDefault="00921A1A" w:rsidP="00921A1A">
      <w:pPr>
        <w:numPr>
          <w:ilvl w:val="0"/>
          <w:numId w:val="8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dane osobowe będą przechowywane do momentu wygaśnięcia obowiązku przechowywania danych wynikającego z przepisów</w:t>
      </w:r>
      <w:r w:rsidRPr="00A71448">
        <w:rPr>
          <w:rFonts w:ascii="Arial" w:hAnsi="Arial" w:cs="Arial"/>
          <w:sz w:val="22"/>
          <w:szCs w:val="22"/>
        </w:rPr>
        <w:t>;</w:t>
      </w:r>
    </w:p>
    <w:p w:rsidR="00921A1A" w:rsidRPr="00A71448" w:rsidRDefault="00921A1A" w:rsidP="00921A1A">
      <w:pPr>
        <w:numPr>
          <w:ilvl w:val="0"/>
          <w:numId w:val="8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w odniesieniu do danych osobowych decyzje nie będą podejmowane w sposób zautomatyzowany, stosowanie do art. 22 RODO;</w:t>
      </w:r>
    </w:p>
    <w:p w:rsidR="00921A1A" w:rsidRPr="00A71448" w:rsidRDefault="00921A1A" w:rsidP="00921A1A">
      <w:pPr>
        <w:numPr>
          <w:ilvl w:val="0"/>
          <w:numId w:val="8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posiada Pani/Pan:</w:t>
      </w:r>
    </w:p>
    <w:p w:rsidR="00921A1A" w:rsidRPr="00A71448" w:rsidRDefault="00921A1A" w:rsidP="00921A1A">
      <w:pPr>
        <w:numPr>
          <w:ilvl w:val="0"/>
          <w:numId w:val="5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na podstawie art. 15 RODO prawo dostępu do danych osobowych Pani/Pana dotyczących;</w:t>
      </w:r>
    </w:p>
    <w:p w:rsidR="00921A1A" w:rsidRPr="00A71448" w:rsidRDefault="00921A1A" w:rsidP="00921A1A">
      <w:pPr>
        <w:numPr>
          <w:ilvl w:val="0"/>
          <w:numId w:val="5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na podstawie art. 16 RODO prawo do sprostowania Pani/Pana danych osobowych;</w:t>
      </w:r>
    </w:p>
    <w:p w:rsidR="00921A1A" w:rsidRPr="00A71448" w:rsidRDefault="00921A1A" w:rsidP="00921A1A">
      <w:pPr>
        <w:numPr>
          <w:ilvl w:val="0"/>
          <w:numId w:val="5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 xml:space="preserve">na podstawie art. 18 RODO prawo żądania od administratora ograniczenia przetwarzania danych osobowych z zastrzeżeniem przypadków, o których mowa w art. 18 ust. 2 RODO; </w:t>
      </w:r>
    </w:p>
    <w:p w:rsidR="00921A1A" w:rsidRPr="00A71448" w:rsidRDefault="00921A1A" w:rsidP="00921A1A">
      <w:pPr>
        <w:numPr>
          <w:ilvl w:val="0"/>
          <w:numId w:val="5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:rsidR="00921A1A" w:rsidRPr="00A71448" w:rsidRDefault="00921A1A" w:rsidP="00921A1A">
      <w:pPr>
        <w:numPr>
          <w:ilvl w:val="0"/>
          <w:numId w:val="4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nie przysługuje Pani/Panu:</w:t>
      </w:r>
    </w:p>
    <w:p w:rsidR="00921A1A" w:rsidRPr="00A71448" w:rsidRDefault="00921A1A" w:rsidP="00921A1A">
      <w:pPr>
        <w:numPr>
          <w:ilvl w:val="0"/>
          <w:numId w:val="6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w związku z art. 17 ust. 3 lit. b, d lub e RODO prawo do usunięcia danych osobowych;</w:t>
      </w:r>
    </w:p>
    <w:p w:rsidR="00921A1A" w:rsidRPr="00A71448" w:rsidRDefault="00921A1A" w:rsidP="00921A1A">
      <w:pPr>
        <w:numPr>
          <w:ilvl w:val="0"/>
          <w:numId w:val="6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prawo do przenoszenia danych osobowych, o którym mowa w art. 20 RODO;</w:t>
      </w:r>
    </w:p>
    <w:p w:rsidR="00921A1A" w:rsidRPr="00A71448" w:rsidRDefault="00921A1A" w:rsidP="00921A1A">
      <w:pPr>
        <w:numPr>
          <w:ilvl w:val="0"/>
          <w:numId w:val="6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na podstawie art. 21 RODO prawo sprzeciwu, wobec przetwarzania danych osobowych, gdyż podstawą prawną przetwarzania Pani/Pana danych osobowych jest art. 6 ust. 1 lit. c RODO.</w:t>
      </w:r>
    </w:p>
    <w:p w:rsidR="00921A1A" w:rsidRPr="00A71448" w:rsidRDefault="00921A1A" w:rsidP="00921A1A">
      <w:pPr>
        <w:numPr>
          <w:ilvl w:val="0"/>
          <w:numId w:val="7"/>
        </w:numPr>
        <w:spacing w:before="120" w:line="276" w:lineRule="auto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Skorzystanie z prawa do sprostowania, o którym mowa w art. 16 RODO, nie może skutkować zmianą wyniku postępowania oraz nie może naruszać integralności protokołu oraz jego załączników.</w:t>
      </w:r>
    </w:p>
    <w:p w:rsidR="00921A1A" w:rsidRPr="00A71448" w:rsidRDefault="00921A1A" w:rsidP="00921A1A">
      <w:pPr>
        <w:numPr>
          <w:ilvl w:val="0"/>
          <w:numId w:val="7"/>
        </w:numPr>
        <w:spacing w:before="120" w:line="276" w:lineRule="auto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A71448">
        <w:rPr>
          <w:rFonts w:ascii="Arial" w:hAnsi="Arial" w:cs="Arial"/>
          <w:sz w:val="22"/>
          <w:szCs w:val="22"/>
        </w:rPr>
        <w:t>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IV.  WARUNKI UDZIAŁU W POSTEPOWANIU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1. O udzielenie zamówienia mogą ubiegać się Wykonawcy: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a) w stosunku do których nie otwarto likwidacji, których upadłości nie ogłoszono, których aktywami nie zarządza likwidator lub sąd, nie zawarli układu z wierzycielami, których działalność nie jest zawieszona albo nie znajdują się w innej tego rodzaju sytuacji wynikającej z podobnej procedury przewidzianej w przepisach miejsca wszczęcia tej procedury;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 oraz na podstawie odpisu z właściwego rejestru lub ewidencji. Właściwy odpis Zamawiający pobierze sam za pomocą bezpłatnych i ogólnodostępnych baz danych.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b) którzy (osoby fizyczne) lub których urzędujący członkowie ich organów zarządzających lub nadzorczych, wspólnicy spółki (w spółce jawnej lub partnerskiej) albo komplementariusz (w spółce komandytowej lub komandytowo-akcyjnej) lub prokurent nie zostali prawomocnie: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t>⎯</w:t>
      </w:r>
      <w:r w:rsidRPr="00A71448">
        <w:rPr>
          <w:rFonts w:ascii="Arial" w:hAnsi="Arial" w:cs="Arial"/>
          <w:sz w:val="22"/>
          <w:szCs w:val="22"/>
        </w:rPr>
        <w:t xml:space="preserve"> skazani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t>⎯</w:t>
      </w:r>
      <w:r w:rsidRPr="00A71448">
        <w:rPr>
          <w:rFonts w:ascii="Arial" w:hAnsi="Arial" w:cs="Arial"/>
          <w:sz w:val="22"/>
          <w:szCs w:val="22"/>
        </w:rPr>
        <w:t xml:space="preserve"> ukarani za wykroczenie przeciwko prawom pracownika lub wykroczenie przeciwko środowisku, jeżeli za jego popełnienie wymierzono karę aresztu, ograniczenia wolności lub karę grzywny,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lastRenderedPageBreak/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c) wobec których nie wydano ostatecznej decyzji administracyjnej o naruszeniu obowiązków wynikających z przepisów prawa pracy, prawa ochrony środowiska lub przepisów o zabezpieczeniu społecznym, jeżeli wymierzono tą decyzją karę pieniężną;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d) wobec których nie występuje konflikt interesów w rozumieniu art. 61 Rozporządzenia Parlamentu Europejskiego i Rady (UE, EUROATOM) 2018/1046 z dnia 18 lipca 2018 r.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A71448">
        <w:rPr>
          <w:rFonts w:ascii="Arial" w:hAnsi="Arial" w:cs="Arial"/>
          <w:sz w:val="22"/>
          <w:szCs w:val="22"/>
        </w:rPr>
        <w:t>Euratom</w:t>
      </w:r>
      <w:proofErr w:type="spellEnd"/>
      <w:r w:rsidRPr="00A71448">
        <w:rPr>
          <w:rFonts w:ascii="Arial" w:hAnsi="Arial" w:cs="Arial"/>
          <w:sz w:val="22"/>
          <w:szCs w:val="22"/>
        </w:rPr>
        <w:t>) nr 966/2012, którego nie można skutecznie wyeliminować inaczej niż poprzez odrzucenie oferty.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Konflikt interesów istnieje wówczas, gdy bezstronne i obiektywne pełnienie funkcji podmiotu upoważnionego do działań finansowych lub innych osób wykonujących czynności w postępowaniu jest zagrożone z uwagi na względy rodzinne, emocjonalne, sympatie polityczne lub związki z jakimkolwiek krajem, interes gospodarczy lub jakiekolwiek inne bezpośrednie lub pośrednie interesy osobiste.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Oceny spełnienia tego warunku Zamawiający dokona w oparciu o zasadę spełnia – nie spełnia (1-0), odpowiednio na podstawie oświadczenia Wykonawcy o spełnianiu warunków udziału w postępowaniu, sporządzonego według wzoru Zamawiającego, stanowiącego załącznik nr 2 do niniejszego zapytania, oświadczeń osób wykonujących czynności w postępowaniu ze strony Zamawiającego oraz na podstawie odpisu z właściwego rejestru lub ewidencji. Właściwy odpis Zamawiający pobierze sam za pomocą bezpłatnych i ogólnodostępnych baz danych.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e) nie podlegający wykluczeniu z postępowania na podstawie art. 7 ust. 1 ustawy o szczególnych rozwiązaniach w zakresie przeciwdziałania wspieraniu agresji na Ukrainę oraz służących ochronie bezpieczeństwa narodowego (tj. Dz. U. z 2024 r. poz. 507), zgodnie z którym z postepowania wyklucza się: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t>⎯</w:t>
      </w:r>
      <w:r w:rsidRPr="00A71448">
        <w:rPr>
          <w:rFonts w:ascii="Arial" w:hAnsi="Arial" w:cs="Arial"/>
          <w:sz w:val="22"/>
          <w:szCs w:val="22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lastRenderedPageBreak/>
        <w:t>⎯</w:t>
      </w:r>
      <w:r w:rsidRPr="00A71448">
        <w:rPr>
          <w:rFonts w:ascii="Arial" w:hAnsi="Arial" w:cs="Arial"/>
          <w:sz w:val="22"/>
          <w:szCs w:val="22"/>
        </w:rPr>
        <w:t xml:space="preserve"> wykonawcę oraz uczestnika konkursu, którego beneficjentem rzeczywistym w rozumieniu ustawy z dnia 1 marca 2018 r. o przeciwdziałaniu praniu pieniędzy oraz finansowaniu terroryzmu (</w:t>
      </w:r>
      <w:proofErr w:type="spellStart"/>
      <w:r w:rsidRPr="00A71448">
        <w:rPr>
          <w:rFonts w:ascii="Arial" w:hAnsi="Arial" w:cs="Arial"/>
          <w:sz w:val="22"/>
          <w:szCs w:val="22"/>
        </w:rPr>
        <w:t>Dz.U</w:t>
      </w:r>
      <w:proofErr w:type="spellEnd"/>
      <w:r w:rsidRPr="00A71448">
        <w:rPr>
          <w:rFonts w:ascii="Arial" w:hAnsi="Arial" w:cs="Arial"/>
          <w:sz w:val="22"/>
          <w:szCs w:val="22"/>
        </w:rPr>
        <w:t>. z 2023 r. poz. 1124,1285,1723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t>⎯</w:t>
      </w:r>
      <w:r w:rsidRPr="00A71448">
        <w:rPr>
          <w:rFonts w:ascii="Arial" w:hAnsi="Arial" w:cs="Arial"/>
          <w:sz w:val="22"/>
          <w:szCs w:val="22"/>
        </w:rPr>
        <w:t xml:space="preserve"> wykonawcę oraz uczestnika konkursu, którego jednostką dominującą w rozumieniu art. 3 ust. 1 pkt 37 ustawy z dnia 29 września 1994 r. o rachunkowości (</w:t>
      </w:r>
      <w:proofErr w:type="spellStart"/>
      <w:r w:rsidRPr="00A71448">
        <w:rPr>
          <w:rFonts w:ascii="Arial" w:hAnsi="Arial" w:cs="Arial"/>
          <w:sz w:val="22"/>
          <w:szCs w:val="22"/>
        </w:rPr>
        <w:t>Dz.U</w:t>
      </w:r>
      <w:proofErr w:type="spellEnd"/>
      <w:r w:rsidRPr="00A71448">
        <w:rPr>
          <w:rFonts w:ascii="Arial" w:hAnsi="Arial" w:cs="Arial"/>
          <w:sz w:val="22"/>
          <w:szCs w:val="22"/>
        </w:rPr>
        <w:t>. z 2023 r. poz. 120,295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V. OCENA OFERT</w:t>
      </w:r>
    </w:p>
    <w:p w:rsidR="00921A1A" w:rsidRPr="00A71448" w:rsidRDefault="00921A1A" w:rsidP="00921A1A">
      <w:pPr>
        <w:spacing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Za najkorzystniejszą zostanie uznana oferta, której cena będzie najniższa. Jeśli Wykonawca, którego oferta zostanie uznana za najkorzystniejszą, wycofa się z realizacji zamówienia, Zamawiający zleci wykonie prac remontowych Wykonawcy, który złoży drugą najkorzystniejszą ofertę.</w:t>
      </w:r>
    </w:p>
    <w:p w:rsidR="00921A1A" w:rsidRPr="00A71448" w:rsidRDefault="00921A1A" w:rsidP="00921A1A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pacing w:val="-2"/>
          <w:sz w:val="22"/>
          <w:szCs w:val="22"/>
        </w:rPr>
        <w:t xml:space="preserve">Cena ofertowa musi zawierać wszelkie koszty związane z realizacją zamówienia, w tym </w:t>
      </w:r>
      <w:r w:rsidRPr="00A71448">
        <w:rPr>
          <w:rFonts w:ascii="Arial" w:eastAsia="Tahoma" w:hAnsi="Arial" w:cs="Arial"/>
          <w:sz w:val="22"/>
          <w:szCs w:val="22"/>
          <w:lang w:eastAsia="en-US"/>
        </w:rPr>
        <w:t>należne podatki, opłaty i uwzględnia wszelkie koszty materiałów niezbędnych do realizacji zamówienia.</w:t>
      </w:r>
    </w:p>
    <w:p w:rsidR="00921A1A" w:rsidRPr="00A71448" w:rsidRDefault="00921A1A" w:rsidP="00921A1A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VI. PRZYGOTOWANIE OFERTY I TERMIN SKŁADANIA</w:t>
      </w:r>
    </w:p>
    <w:p w:rsidR="00921A1A" w:rsidRDefault="00921A1A" w:rsidP="00921A1A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Wypełniony i podpisany formularz oferty (</w:t>
      </w:r>
      <w:r w:rsidRPr="00A71448">
        <w:rPr>
          <w:rFonts w:ascii="Arial" w:hAnsi="Arial" w:cs="Arial"/>
          <w:b/>
          <w:sz w:val="22"/>
          <w:szCs w:val="22"/>
          <w:u w:val="single"/>
        </w:rPr>
        <w:t>załącznik nr 1</w:t>
      </w:r>
      <w:r w:rsidR="007E0681">
        <w:rPr>
          <w:rFonts w:ascii="Arial" w:hAnsi="Arial" w:cs="Arial"/>
          <w:b/>
          <w:sz w:val="22"/>
          <w:szCs w:val="22"/>
          <w:u w:val="single"/>
        </w:rPr>
        <w:t>)</w:t>
      </w:r>
      <w:r w:rsidR="007E0681" w:rsidRPr="007E0681">
        <w:rPr>
          <w:rFonts w:ascii="Arial" w:hAnsi="Arial" w:cs="Arial"/>
          <w:sz w:val="22"/>
          <w:szCs w:val="22"/>
        </w:rPr>
        <w:t xml:space="preserve"> oraz oświadczenie </w:t>
      </w:r>
      <w:r w:rsidR="007E0681">
        <w:rPr>
          <w:rFonts w:ascii="Arial" w:hAnsi="Arial" w:cs="Arial"/>
          <w:b/>
          <w:sz w:val="22"/>
          <w:szCs w:val="22"/>
          <w:u w:val="single"/>
        </w:rPr>
        <w:t>(załącznik nr 2</w:t>
      </w:r>
      <w:r w:rsidRPr="00A71448">
        <w:rPr>
          <w:rFonts w:ascii="Arial" w:hAnsi="Arial" w:cs="Arial"/>
          <w:sz w:val="22"/>
          <w:szCs w:val="22"/>
        </w:rPr>
        <w:t xml:space="preserve">) należy dostarczyć do siedziby Zamawiającego (ul. Wólczańska 49, 90-608 Łódź, budynek B, pokój 0.15) lub przesłać elektronicznie na adres: </w:t>
      </w:r>
      <w:hyperlink r:id="rId9" w:history="1">
        <w:r w:rsidRPr="00A71448">
          <w:rPr>
            <w:rStyle w:val="Hipercze"/>
            <w:rFonts w:ascii="Arial" w:hAnsi="Arial" w:cs="Arial"/>
            <w:sz w:val="22"/>
            <w:szCs w:val="22"/>
          </w:rPr>
          <w:t>projekty.wlasne@wup.lodz.pl</w:t>
        </w:r>
      </w:hyperlink>
      <w:r w:rsidRPr="00A71448">
        <w:rPr>
          <w:rFonts w:ascii="Arial" w:hAnsi="Arial" w:cs="Arial"/>
          <w:sz w:val="22"/>
          <w:szCs w:val="22"/>
        </w:rPr>
        <w:t xml:space="preserve">. Termin składania ofert upływa w dniu </w:t>
      </w:r>
      <w:r w:rsidRPr="00A71448">
        <w:rPr>
          <w:rFonts w:ascii="Arial" w:hAnsi="Arial" w:cs="Arial"/>
          <w:b/>
          <w:sz w:val="22"/>
          <w:szCs w:val="22"/>
        </w:rPr>
        <w:t>6.0</w:t>
      </w:r>
      <w:r>
        <w:rPr>
          <w:rFonts w:ascii="Arial" w:hAnsi="Arial" w:cs="Arial"/>
          <w:b/>
          <w:sz w:val="22"/>
          <w:szCs w:val="22"/>
        </w:rPr>
        <w:t>5</w:t>
      </w:r>
      <w:r w:rsidRPr="00A71448">
        <w:rPr>
          <w:rFonts w:ascii="Arial" w:hAnsi="Arial" w:cs="Arial"/>
          <w:b/>
          <w:sz w:val="22"/>
          <w:szCs w:val="22"/>
        </w:rPr>
        <w:t>.2025 r. o godzinie 15:00.</w:t>
      </w:r>
      <w:r w:rsidRPr="00A71448">
        <w:rPr>
          <w:rFonts w:ascii="Arial" w:hAnsi="Arial" w:cs="Arial"/>
          <w:sz w:val="22"/>
          <w:szCs w:val="22"/>
        </w:rPr>
        <w:t xml:space="preserve"> Oferty złożone po </w:t>
      </w:r>
      <w:r w:rsidR="00AE427F">
        <w:rPr>
          <w:rFonts w:ascii="Arial" w:hAnsi="Arial" w:cs="Arial"/>
          <w:sz w:val="22"/>
          <w:szCs w:val="22"/>
        </w:rPr>
        <w:t>te</w:t>
      </w:r>
      <w:bookmarkStart w:id="0" w:name="_GoBack"/>
      <w:bookmarkEnd w:id="0"/>
      <w:r w:rsidR="00AE427F">
        <w:rPr>
          <w:rFonts w:ascii="Arial" w:hAnsi="Arial" w:cs="Arial"/>
          <w:sz w:val="22"/>
          <w:szCs w:val="22"/>
        </w:rPr>
        <w:t>rminie nie będą rozpatrywane.</w:t>
      </w:r>
    </w:p>
    <w:p w:rsidR="00AE427F" w:rsidRPr="00A71448" w:rsidRDefault="00AE427F" w:rsidP="00921A1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razie stwierdzenia braków formalnych złożonych ofert (np. brak umocowania do złożenia oferty) zamawiający może jednorazowo wezwać do uzupełnienia braków wskazując termin nie dłuższy niż 7 dni pod rygorem odrzucenia oferty.</w:t>
      </w:r>
    </w:p>
    <w:p w:rsidR="00921A1A" w:rsidRPr="00A71448" w:rsidRDefault="00921A1A" w:rsidP="00921A1A">
      <w:pPr>
        <w:spacing w:line="276" w:lineRule="auto"/>
        <w:ind w:left="5664" w:firstLine="708"/>
        <w:rPr>
          <w:rFonts w:ascii="Arial" w:hAnsi="Arial" w:cs="Arial"/>
          <w:sz w:val="22"/>
          <w:szCs w:val="22"/>
        </w:rPr>
      </w:pPr>
    </w:p>
    <w:p w:rsidR="00921A1A" w:rsidRPr="00A71448" w:rsidRDefault="00921A1A" w:rsidP="00921A1A">
      <w:pPr>
        <w:spacing w:line="276" w:lineRule="auto"/>
        <w:rPr>
          <w:rFonts w:ascii="Arial" w:hAnsi="Arial" w:cs="Arial"/>
          <w:sz w:val="22"/>
          <w:szCs w:val="22"/>
        </w:rPr>
      </w:pPr>
    </w:p>
    <w:p w:rsidR="00AA0DD7" w:rsidRPr="008237C6" w:rsidRDefault="00AA0DD7" w:rsidP="008237C6"/>
    <w:sectPr w:rsidR="00AA0DD7" w:rsidRPr="008237C6" w:rsidSect="00FC33C4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20D" w:rsidRDefault="00D9720D">
      <w:r>
        <w:separator/>
      </w:r>
    </w:p>
  </w:endnote>
  <w:endnote w:type="continuationSeparator" w:id="0">
    <w:p w:rsidR="00D9720D" w:rsidRDefault="00D97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5F3" w:rsidRDefault="007011DE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00FD8B5" wp14:editId="0AF97199">
          <wp:simplePos x="0" y="0"/>
          <wp:positionH relativeFrom="margin">
            <wp:posOffset>0</wp:posOffset>
          </wp:positionH>
          <wp:positionV relativeFrom="paragraph">
            <wp:posOffset>67945</wp:posOffset>
          </wp:positionV>
          <wp:extent cx="6162675" cy="790575"/>
          <wp:effectExtent l="0" t="0" r="9525" b="9525"/>
          <wp:wrapSquare wrapText="bothSides"/>
          <wp:docPr id="49" name="Obraz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27E" w:rsidRDefault="00D35FE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20D" w:rsidRDefault="00D9720D">
      <w:r>
        <w:separator/>
      </w:r>
    </w:p>
  </w:footnote>
  <w:footnote w:type="continuationSeparator" w:id="0">
    <w:p w:rsidR="00D9720D" w:rsidRDefault="00D972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D5A" w:rsidRDefault="00995D1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margin">
                <wp:posOffset>-151130</wp:posOffset>
              </wp:positionH>
              <wp:positionV relativeFrom="paragraph">
                <wp:posOffset>97155</wp:posOffset>
              </wp:positionV>
              <wp:extent cx="6553200" cy="457200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32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1FC0" w:rsidRDefault="00995D14" w:rsidP="00995D14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21FC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90-608 Łódź, ul. Wólczańska 49 | tel.: 42 663-02-78 | e-mail: projekty.wlasne@wup.lodz.pl | </w:t>
                          </w:r>
                          <w:r w:rsidR="00421FC0" w:rsidRPr="00421FC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www.wuplodz.praca.gov.pl/web/projekty-wlasne</w:t>
                          </w:r>
                        </w:p>
                        <w:p w:rsidR="00E841A4" w:rsidRPr="00421FC0" w:rsidRDefault="00995D14" w:rsidP="00995D14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21FC0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11.9pt;margin-top:7.65pt;width:516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" filled="f" stroked="f">
              <v:textbox>
                <w:txbxContent>
                  <w:p w:rsidR="00421FC0" w:rsidRDefault="00995D14" w:rsidP="00995D14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1FC0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90-608 Łódź, ul. Wólczańska 49 | tel.: 42 663-02-78 | e-mail: projekty.wlasne@wup.lodz.pl | </w:t>
                    </w:r>
                    <w:r w:rsidR="00421FC0" w:rsidRPr="00421FC0">
                      <w:rPr>
                        <w:rFonts w:ascii="Arial" w:hAnsi="Arial" w:cs="Arial"/>
                        <w:sz w:val="16"/>
                        <w:szCs w:val="16"/>
                      </w:rPr>
                      <w:t>www.wuplodz.praca.gov.pl/web/projekty-wlasne</w:t>
                    </w:r>
                  </w:p>
                  <w:p w:rsidR="00E841A4" w:rsidRPr="00421FC0" w:rsidRDefault="00995D14" w:rsidP="00995D14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1FC0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E05CB2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-904231</wp:posOffset>
          </wp:positionH>
          <wp:positionV relativeFrom="paragraph">
            <wp:posOffset>-1448420</wp:posOffset>
          </wp:positionV>
          <wp:extent cx="7988300" cy="1553210"/>
          <wp:effectExtent l="0" t="0" r="0" b="8890"/>
          <wp:wrapNone/>
          <wp:docPr id="50" name="Obraz 50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Obraz 24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626"/>
                  <a:stretch/>
                </pic:blipFill>
                <pic:spPr bwMode="auto">
                  <a:xfrm>
                    <a:off x="0" y="0"/>
                    <a:ext cx="7988300" cy="15532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E841A4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2610493</wp:posOffset>
              </wp:positionH>
              <wp:positionV relativeFrom="paragraph">
                <wp:posOffset>-572120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3506" w:rsidRPr="004B1111" w:rsidRDefault="00E519A8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</w:r>
                          <w:r w:rsidR="00AB3ED9"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0" o:spid="_x0000_s1027" type="#_x0000_t202" style="position:absolute;margin-left:205.55pt;margin-top:-45.05pt;width:225pt;height:4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FvuA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" filled="f" stroked="f">
              <v:textbox>
                <w:txbxContent>
                  <w:p w:rsidR="00533506" w:rsidRPr="004B1111" w:rsidRDefault="00E519A8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</w:r>
                    <w:r w:rsidR="00AB3ED9"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</w:p>
  <w:p w:rsidR="00310F82" w:rsidRPr="006027FA" w:rsidRDefault="00E05CB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-936171</wp:posOffset>
          </wp:positionH>
          <wp:positionV relativeFrom="paragraph">
            <wp:posOffset>315595</wp:posOffset>
          </wp:positionV>
          <wp:extent cx="7980045" cy="186690"/>
          <wp:effectExtent l="0" t="0" r="1905" b="3810"/>
          <wp:wrapNone/>
          <wp:docPr id="51" name="Obraz 51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99" b="6283"/>
                  <a:stretch/>
                </pic:blipFill>
                <pic:spPr bwMode="auto">
                  <a:xfrm>
                    <a:off x="0" y="0"/>
                    <a:ext cx="7980045" cy="1866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7912AA"/>
    <w:multiLevelType w:val="hybridMultilevel"/>
    <w:tmpl w:val="5AC0EF62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1304C34"/>
    <w:multiLevelType w:val="hybridMultilevel"/>
    <w:tmpl w:val="BFCEBAA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0D2D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21FC0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0681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5E8D"/>
    <w:rsid w:val="008700FB"/>
    <w:rsid w:val="00870759"/>
    <w:rsid w:val="00880F03"/>
    <w:rsid w:val="0089187E"/>
    <w:rsid w:val="00892E94"/>
    <w:rsid w:val="00896964"/>
    <w:rsid w:val="0089721E"/>
    <w:rsid w:val="008A5AE5"/>
    <w:rsid w:val="008B48BA"/>
    <w:rsid w:val="008B5B97"/>
    <w:rsid w:val="008C372A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1A1A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95D14"/>
    <w:rsid w:val="009A5089"/>
    <w:rsid w:val="009B50D0"/>
    <w:rsid w:val="009C2E24"/>
    <w:rsid w:val="009C4CAB"/>
    <w:rsid w:val="009C6079"/>
    <w:rsid w:val="009C716D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E427F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7E48"/>
    <w:rsid w:val="00B628E9"/>
    <w:rsid w:val="00B644B4"/>
    <w:rsid w:val="00B67EC3"/>
    <w:rsid w:val="00B710C5"/>
    <w:rsid w:val="00B841D0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9720D"/>
    <w:rsid w:val="00DA3086"/>
    <w:rsid w:val="00DA7BCB"/>
    <w:rsid w:val="00DB68EF"/>
    <w:rsid w:val="00DC5504"/>
    <w:rsid w:val="00DE02DD"/>
    <w:rsid w:val="00E0289D"/>
    <w:rsid w:val="00E05166"/>
    <w:rsid w:val="00E05CB2"/>
    <w:rsid w:val="00E13D56"/>
    <w:rsid w:val="00E145DA"/>
    <w:rsid w:val="00E16320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41A4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35A3"/>
    <w:rsid w:val="00FB6B67"/>
    <w:rsid w:val="00FC2213"/>
    <w:rsid w:val="00FC2E05"/>
    <w:rsid w:val="00FC33C4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95D14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921A1A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921A1A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uplodz.praca.gov.pl/ochrona-danych-osobowy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jekty.wlasne@wup.lodz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37C5A-149F-472B-9C3D-A2D8244C1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2323</Words>
  <Characters>13943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16234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Bartłomiej Babczyński</cp:lastModifiedBy>
  <cp:revision>3</cp:revision>
  <cp:lastPrinted>2022-05-09T06:16:00Z</cp:lastPrinted>
  <dcterms:created xsi:type="dcterms:W3CDTF">2025-04-28T12:01:00Z</dcterms:created>
  <dcterms:modified xsi:type="dcterms:W3CDTF">2025-04-28T12:18:00Z</dcterms:modified>
</cp:coreProperties>
</file>