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646" w:rsidRDefault="00FA3646"/>
    <w:tbl>
      <w:tblPr>
        <w:tblStyle w:val="KNalej1"/>
        <w:tblpPr w:leftFromText="141" w:rightFromText="141" w:vertAnchor="page" w:horzAnchor="margin" w:tblpY="2678"/>
        <w:tblW w:w="0" w:type="auto"/>
        <w:tblLook w:val="0680" w:firstRow="0" w:lastRow="0" w:firstColumn="1" w:lastColumn="0" w:noHBand="1" w:noVBand="1"/>
      </w:tblPr>
      <w:tblGrid>
        <w:gridCol w:w="3539"/>
        <w:gridCol w:w="5523"/>
      </w:tblGrid>
      <w:tr w:rsidR="008A688A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DB42D7" w:rsidRPr="008A688A" w:rsidRDefault="00DB42D7" w:rsidP="00FA3646">
            <w:pPr>
              <w:rPr>
                <w:rFonts w:asciiTheme="minorHAnsi" w:hAnsiTheme="minorHAnsi"/>
              </w:rPr>
            </w:pPr>
            <w:r w:rsidRPr="008A688A">
              <w:rPr>
                <w:rFonts w:cs="Arial"/>
              </w:rPr>
              <w:t>Sygnatura zapytania ofertowego</w:t>
            </w:r>
          </w:p>
        </w:tc>
        <w:tc>
          <w:tcPr>
            <w:tcW w:w="5523" w:type="dxa"/>
          </w:tcPr>
          <w:p w:rsidR="00DB42D7" w:rsidRDefault="00E929A8" w:rsidP="00954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E929A8">
              <w:rPr>
                <w:rFonts w:cs="Arial"/>
              </w:rPr>
              <w:t>SP-</w:t>
            </w:r>
            <w:r w:rsidR="00954AA0">
              <w:rPr>
                <w:rFonts w:cs="Arial"/>
              </w:rPr>
              <w:t>95</w:t>
            </w:r>
            <w:r w:rsidRPr="00E929A8">
              <w:rPr>
                <w:rFonts w:cs="Arial"/>
              </w:rPr>
              <w:t>/</w:t>
            </w:r>
            <w:r w:rsidR="002C3F1E">
              <w:rPr>
                <w:rFonts w:cs="Arial"/>
              </w:rPr>
              <w:t>2</w:t>
            </w:r>
            <w:r w:rsidR="00954AA0">
              <w:rPr>
                <w:rFonts w:cs="Arial"/>
              </w:rPr>
              <w:t>4</w:t>
            </w:r>
            <w:r w:rsidRPr="00E929A8">
              <w:rPr>
                <w:rFonts w:cs="Arial"/>
              </w:rPr>
              <w:t>-</w:t>
            </w:r>
            <w:proofErr w:type="spellStart"/>
            <w:r w:rsidR="0029301C">
              <w:rPr>
                <w:rFonts w:cs="Arial"/>
              </w:rPr>
              <w:t>USL</w:t>
            </w:r>
            <w:proofErr w:type="spellEnd"/>
            <w:r w:rsidRPr="00E929A8">
              <w:rPr>
                <w:rFonts w:cs="Arial"/>
              </w:rPr>
              <w:t>/</w:t>
            </w:r>
            <w:r w:rsidR="00954AA0">
              <w:rPr>
                <w:rFonts w:cs="Arial"/>
              </w:rPr>
              <w:t>62</w:t>
            </w:r>
          </w:p>
        </w:tc>
      </w:tr>
      <w:tr w:rsidR="008A688A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DB42D7" w:rsidRPr="008A688A" w:rsidRDefault="00AA5EC7" w:rsidP="00FA3646">
            <w:pPr>
              <w:rPr>
                <w:rFonts w:cs="Arial"/>
              </w:rPr>
            </w:pPr>
            <w:r w:rsidRPr="008A688A">
              <w:rPr>
                <w:rFonts w:cs="Arial"/>
              </w:rPr>
              <w:t>Opis przedmiotu zamówienia</w:t>
            </w:r>
          </w:p>
        </w:tc>
        <w:tc>
          <w:tcPr>
            <w:tcW w:w="5523" w:type="dxa"/>
          </w:tcPr>
          <w:p w:rsidR="0043643F" w:rsidRDefault="0043643F" w:rsidP="00FA3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  <w:p w:rsidR="001B6060" w:rsidRPr="00FF46EA" w:rsidRDefault="008A73FD" w:rsidP="00FA3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FF46EA">
              <w:rPr>
                <w:rFonts w:cs="Arial"/>
                <w:b/>
              </w:rPr>
              <w:t>Zakup</w:t>
            </w:r>
            <w:r w:rsidR="00C12BEF" w:rsidRPr="00FF46EA">
              <w:rPr>
                <w:rFonts w:cs="Arial"/>
                <w:b/>
              </w:rPr>
              <w:t xml:space="preserve"> roczne</w:t>
            </w:r>
            <w:r w:rsidR="00C107F7" w:rsidRPr="00FF46EA">
              <w:rPr>
                <w:rFonts w:cs="Arial"/>
                <w:b/>
              </w:rPr>
              <w:t xml:space="preserve">go dostępu online do </w:t>
            </w:r>
            <w:r w:rsidR="00C12BEF" w:rsidRPr="00FF46EA">
              <w:rPr>
                <w:rFonts w:cs="Arial"/>
                <w:b/>
              </w:rPr>
              <w:t>System</w:t>
            </w:r>
            <w:r w:rsidR="00C107F7" w:rsidRPr="00FF46EA">
              <w:rPr>
                <w:rFonts w:cs="Arial"/>
                <w:b/>
              </w:rPr>
              <w:t>u</w:t>
            </w:r>
            <w:r w:rsidR="00C12BEF" w:rsidRPr="00FF46EA">
              <w:rPr>
                <w:rFonts w:cs="Arial"/>
                <w:b/>
              </w:rPr>
              <w:t xml:space="preserve"> Informacji Prawnej</w:t>
            </w:r>
            <w:r w:rsidR="00563C15">
              <w:rPr>
                <w:rFonts w:cs="Arial"/>
                <w:b/>
              </w:rPr>
              <w:t xml:space="preserve"> (SIP)</w:t>
            </w:r>
            <w:r w:rsidR="00C12BEF" w:rsidRPr="00FF46EA">
              <w:rPr>
                <w:rFonts w:cs="Arial"/>
                <w:b/>
              </w:rPr>
              <w:t>.</w:t>
            </w:r>
          </w:p>
          <w:p w:rsidR="0043643F" w:rsidRDefault="0043643F" w:rsidP="00FA3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8A688A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DB42D7" w:rsidRPr="008A688A" w:rsidRDefault="0043643F" w:rsidP="00FA3646">
            <w:pPr>
              <w:rPr>
                <w:rFonts w:cs="Arial"/>
              </w:rPr>
            </w:pPr>
            <w:r w:rsidRPr="008A688A">
              <w:rPr>
                <w:rFonts w:cs="Arial"/>
              </w:rPr>
              <w:t>Termin wykonania zamówienia</w:t>
            </w:r>
          </w:p>
        </w:tc>
        <w:tc>
          <w:tcPr>
            <w:tcW w:w="5523" w:type="dxa"/>
          </w:tcPr>
          <w:p w:rsidR="00DB42D7" w:rsidRDefault="007E6BCD" w:rsidP="00954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Do dnia </w:t>
            </w:r>
            <w:r w:rsidR="00954AA0">
              <w:rPr>
                <w:rFonts w:cs="Arial"/>
              </w:rPr>
              <w:t>01</w:t>
            </w:r>
            <w:r w:rsidR="008A688A">
              <w:rPr>
                <w:rFonts w:cs="Arial"/>
              </w:rPr>
              <w:t>.</w:t>
            </w:r>
            <w:r w:rsidR="00E929A8">
              <w:rPr>
                <w:rFonts w:cs="Arial"/>
              </w:rPr>
              <w:t>0</w:t>
            </w:r>
            <w:r w:rsidR="00954AA0">
              <w:rPr>
                <w:rFonts w:cs="Arial"/>
              </w:rPr>
              <w:t>5</w:t>
            </w:r>
            <w:r w:rsidR="008A688A">
              <w:rPr>
                <w:rFonts w:cs="Arial"/>
              </w:rPr>
              <w:t>.20</w:t>
            </w:r>
            <w:r w:rsidR="002C3F1E">
              <w:rPr>
                <w:rFonts w:cs="Arial"/>
              </w:rPr>
              <w:t>2</w:t>
            </w:r>
            <w:r w:rsidR="00954AA0">
              <w:rPr>
                <w:rFonts w:cs="Arial"/>
              </w:rPr>
              <w:t>4</w:t>
            </w:r>
          </w:p>
        </w:tc>
      </w:tr>
      <w:tr w:rsidR="008A688A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8A688A" w:rsidRPr="008A688A" w:rsidRDefault="008A688A" w:rsidP="00FA3646">
            <w:pPr>
              <w:rPr>
                <w:rFonts w:cs="Arial"/>
              </w:rPr>
            </w:pPr>
            <w:r>
              <w:rPr>
                <w:rFonts w:cs="Arial"/>
              </w:rPr>
              <w:t>Termin składania ofert</w:t>
            </w:r>
          </w:p>
        </w:tc>
        <w:tc>
          <w:tcPr>
            <w:tcW w:w="5523" w:type="dxa"/>
          </w:tcPr>
          <w:p w:rsidR="008A688A" w:rsidRDefault="008A688A" w:rsidP="00954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Upływa w dniu </w:t>
            </w:r>
            <w:r w:rsidR="00954AA0">
              <w:rPr>
                <w:rFonts w:cs="Arial"/>
              </w:rPr>
              <w:t>18</w:t>
            </w:r>
            <w:r w:rsidR="0040187F">
              <w:rPr>
                <w:rFonts w:cs="Arial"/>
              </w:rPr>
              <w:t>.</w:t>
            </w:r>
            <w:r w:rsidR="00E929A8">
              <w:rPr>
                <w:rFonts w:cs="Arial"/>
              </w:rPr>
              <w:t>0</w:t>
            </w:r>
            <w:r w:rsidR="002C3F1E">
              <w:rPr>
                <w:rFonts w:cs="Arial"/>
              </w:rPr>
              <w:t>4</w:t>
            </w:r>
            <w:r>
              <w:rPr>
                <w:rFonts w:cs="Arial"/>
              </w:rPr>
              <w:t>.20</w:t>
            </w:r>
            <w:r w:rsidR="002C3F1E">
              <w:rPr>
                <w:rFonts w:cs="Arial"/>
              </w:rPr>
              <w:t>2</w:t>
            </w:r>
            <w:r w:rsidR="00954AA0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o godzinie </w:t>
            </w:r>
            <w:r w:rsidR="001E5DD3">
              <w:rPr>
                <w:rFonts w:cs="Arial"/>
              </w:rPr>
              <w:t>23</w:t>
            </w:r>
            <w:r>
              <w:rPr>
                <w:rFonts w:cs="Arial"/>
              </w:rPr>
              <w:t>.</w:t>
            </w:r>
            <w:r w:rsidR="001E5DD3">
              <w:rPr>
                <w:rFonts w:cs="Arial"/>
              </w:rPr>
              <w:t>59</w:t>
            </w:r>
          </w:p>
        </w:tc>
      </w:tr>
      <w:tr w:rsidR="008A688A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8A688A" w:rsidRDefault="008A688A" w:rsidP="00FA3646">
            <w:pPr>
              <w:rPr>
                <w:rFonts w:cs="Arial"/>
              </w:rPr>
            </w:pPr>
            <w:r>
              <w:rPr>
                <w:rFonts w:cs="Arial"/>
              </w:rPr>
              <w:t>Miejsce składania ofert</w:t>
            </w:r>
          </w:p>
        </w:tc>
        <w:tc>
          <w:tcPr>
            <w:tcW w:w="5523" w:type="dxa"/>
          </w:tcPr>
          <w:p w:rsidR="008A688A" w:rsidRDefault="008A688A" w:rsidP="00FA3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Elektronicznie na adres </w:t>
            </w:r>
            <w:hyperlink r:id="rId7" w:history="1">
              <w:proofErr w:type="spellStart"/>
              <w:r w:rsidR="002C3F1E" w:rsidRPr="00D22654">
                <w:rPr>
                  <w:rStyle w:val="Hipercze"/>
                  <w:rFonts w:cs="Arial"/>
                </w:rPr>
                <w:t>wi@wup.lodz.pl</w:t>
              </w:r>
              <w:proofErr w:type="spellEnd"/>
            </w:hyperlink>
          </w:p>
        </w:tc>
      </w:tr>
      <w:tr w:rsidR="00E22C94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E22C94" w:rsidRDefault="00E22C94" w:rsidP="00FA3646">
            <w:pPr>
              <w:rPr>
                <w:rFonts w:cs="Arial"/>
              </w:rPr>
            </w:pPr>
            <w:r>
              <w:rPr>
                <w:rFonts w:cs="Arial"/>
              </w:rPr>
              <w:t>Zawartość oferty</w:t>
            </w:r>
          </w:p>
        </w:tc>
        <w:tc>
          <w:tcPr>
            <w:tcW w:w="5523" w:type="dxa"/>
          </w:tcPr>
          <w:p w:rsidR="00E22C94" w:rsidRDefault="00E22C94" w:rsidP="00FA3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Oferta musi zawierać opis funkcjonalności oferowanego Systemu Informacji Prawnej odnoszący się do minimalnych wymagań zamawiającego oraz całkowitą cenę brutto oferowanego Systemu dotyczącą możliwości korzystania przez okres jednego roku.</w:t>
            </w:r>
          </w:p>
        </w:tc>
      </w:tr>
      <w:tr w:rsidR="00216FCD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216FCD" w:rsidRDefault="00532AB8" w:rsidP="00FA3646">
            <w:pPr>
              <w:rPr>
                <w:rFonts w:cs="Arial"/>
              </w:rPr>
            </w:pPr>
            <w:r>
              <w:rPr>
                <w:rFonts w:cs="Arial"/>
              </w:rPr>
              <w:t>Inne zapisy</w:t>
            </w:r>
          </w:p>
        </w:tc>
        <w:tc>
          <w:tcPr>
            <w:tcW w:w="5523" w:type="dxa"/>
          </w:tcPr>
          <w:p w:rsidR="00532AB8" w:rsidRDefault="00216FCD" w:rsidP="00FA3646">
            <w:pPr>
              <w:pStyle w:val="Akapitzlist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532AB8">
              <w:rPr>
                <w:rFonts w:cs="Arial"/>
              </w:rPr>
              <w:t>Zamawiający dopuszcza podpisanie umowy na wzorze Dostawcy Systemu, o ile treść umowy zostanie zaakceptowana przez Wydział Prawny Zamawiającego.</w:t>
            </w:r>
          </w:p>
          <w:p w:rsidR="00532AB8" w:rsidRPr="00532AB8" w:rsidRDefault="00532AB8" w:rsidP="00FA3646">
            <w:pPr>
              <w:pStyle w:val="Akapitzlist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532AB8">
              <w:rPr>
                <w:rFonts w:cs="Arial"/>
              </w:rPr>
              <w:t>Zamawiający zastrzega sobie prawo do unieważnienia postępowania w przypadku:</w:t>
            </w:r>
          </w:p>
          <w:p w:rsidR="00532AB8" w:rsidRDefault="00532AB8" w:rsidP="00FA3646">
            <w:pPr>
              <w:pStyle w:val="Akapitzlist"/>
              <w:numPr>
                <w:ilvl w:val="1"/>
                <w:numId w:val="31"/>
              </w:numPr>
              <w:tabs>
                <w:tab w:val="left" w:pos="7513"/>
              </w:tabs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gdy </w:t>
            </w:r>
            <w:r w:rsidRPr="009D689B">
              <w:rPr>
                <w:rFonts w:cs="Arial"/>
              </w:rPr>
              <w:t>postępowanie obarczone jest niemożliwą do usunięcia wadą, uniemożliwiającą zawarcie ważnej umowy,</w:t>
            </w:r>
          </w:p>
          <w:p w:rsidR="00532AB8" w:rsidRDefault="00532AB8" w:rsidP="00FA3646">
            <w:pPr>
              <w:pStyle w:val="Akapitzlist"/>
              <w:numPr>
                <w:ilvl w:val="1"/>
                <w:numId w:val="31"/>
              </w:numPr>
              <w:tabs>
                <w:tab w:val="left" w:pos="7513"/>
              </w:tabs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9D689B">
              <w:rPr>
                <w:rFonts w:cs="Arial"/>
              </w:rPr>
              <w:t>wystąpiła istotna zmiana okoliczności powodująca, że prowadzenie postępowania lub wykonanie zamówienia nie leży w interesie publicznym, czego nie było można wcześniej przewidzieć,</w:t>
            </w:r>
          </w:p>
          <w:p w:rsidR="00216FCD" w:rsidRPr="00216FCD" w:rsidRDefault="00532AB8" w:rsidP="00FA3646">
            <w:pPr>
              <w:pStyle w:val="Akapitzlist"/>
              <w:numPr>
                <w:ilvl w:val="1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9D689B">
              <w:rPr>
                <w:rFonts w:cs="Arial"/>
              </w:rPr>
              <w:t>cena najkorzystniejszej oferty lub oferta z najkorzystniejszą ceną przewyższa kwotę, którą zamawiający zamierza przeznaczyć na sfinansowanie zamówienia,</w:t>
            </w:r>
          </w:p>
        </w:tc>
      </w:tr>
      <w:tr w:rsidR="008A688A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8A688A" w:rsidRDefault="008A688A" w:rsidP="00FA3646">
            <w:pPr>
              <w:rPr>
                <w:rFonts w:cs="Arial"/>
              </w:rPr>
            </w:pPr>
            <w:r>
              <w:rPr>
                <w:rFonts w:cs="Arial"/>
              </w:rPr>
              <w:t>Kryteria oceny ofert</w:t>
            </w:r>
          </w:p>
        </w:tc>
        <w:tc>
          <w:tcPr>
            <w:tcW w:w="5523" w:type="dxa"/>
          </w:tcPr>
          <w:p w:rsidR="008A688A" w:rsidRDefault="008A688A" w:rsidP="00FA3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Cena brutto * 100%</w:t>
            </w:r>
          </w:p>
        </w:tc>
      </w:tr>
      <w:tr w:rsidR="00FF46EA" w:rsidTr="00FA364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:rsidR="00FF46EA" w:rsidRDefault="005D29AE" w:rsidP="00FA3646">
            <w:pPr>
              <w:rPr>
                <w:rFonts w:cs="Arial"/>
              </w:rPr>
            </w:pPr>
            <w:r>
              <w:rPr>
                <w:rFonts w:cs="Arial"/>
              </w:rPr>
              <w:t xml:space="preserve">Informacje </w:t>
            </w:r>
            <w:r w:rsidR="00FF46EA">
              <w:rPr>
                <w:rFonts w:cs="Arial"/>
              </w:rPr>
              <w:t>do faktury</w:t>
            </w:r>
          </w:p>
        </w:tc>
        <w:tc>
          <w:tcPr>
            <w:tcW w:w="5523" w:type="dxa"/>
          </w:tcPr>
          <w:p w:rsidR="00C353D7" w:rsidRDefault="00C353D7" w:rsidP="00FA3646">
            <w:pPr>
              <w:pStyle w:val="Akapitzlist"/>
              <w:ind w:left="17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  <w:p w:rsidR="00FF46EA" w:rsidRPr="0078704C" w:rsidRDefault="00FF46EA" w:rsidP="00FA3646">
            <w:pPr>
              <w:pStyle w:val="Akapitzlist"/>
              <w:ind w:left="17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5D29AE">
              <w:rPr>
                <w:rFonts w:cs="Arial"/>
              </w:rPr>
              <w:t>Termin płatności:</w:t>
            </w:r>
            <w:r>
              <w:rPr>
                <w:rFonts w:cs="Arial"/>
              </w:rPr>
              <w:t xml:space="preserve"> przynajmniej 14 dni</w:t>
            </w:r>
          </w:p>
          <w:p w:rsidR="00FF46EA" w:rsidRPr="0078704C" w:rsidRDefault="00FF46EA" w:rsidP="00FA3646">
            <w:pPr>
              <w:pStyle w:val="Akapitzlist"/>
              <w:ind w:left="17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  <w:p w:rsidR="002C3F1E" w:rsidRDefault="00FF46EA" w:rsidP="00FA3646">
            <w:pPr>
              <w:pStyle w:val="Akapitzlist"/>
              <w:ind w:left="17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5D29AE">
              <w:rPr>
                <w:rFonts w:cs="Arial"/>
              </w:rPr>
              <w:t>Fakturę prosimy przesłać</w:t>
            </w:r>
            <w:r>
              <w:rPr>
                <w:rFonts w:cs="Arial"/>
                <w:b/>
              </w:rPr>
              <w:t xml:space="preserve"> </w:t>
            </w:r>
            <w:r w:rsidR="002C3F1E">
              <w:rPr>
                <w:rFonts w:cs="Arial"/>
              </w:rPr>
              <w:t>elektronicznie na email:</w:t>
            </w:r>
          </w:p>
          <w:p w:rsidR="002C3F1E" w:rsidRPr="002C3F1E" w:rsidRDefault="00377EF7" w:rsidP="00FA3646">
            <w:pPr>
              <w:pStyle w:val="Akapitzlist"/>
              <w:ind w:left="17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563C1" w:themeColor="hyperlink"/>
                <w:u w:val="single"/>
              </w:rPr>
            </w:pPr>
            <w:hyperlink r:id="rId8" w:history="1">
              <w:proofErr w:type="spellStart"/>
              <w:r w:rsidR="002C3F1E" w:rsidRPr="00D22654">
                <w:rPr>
                  <w:rStyle w:val="Hipercze"/>
                  <w:rFonts w:cs="Arial"/>
                </w:rPr>
                <w:t>wi@wup.lodz.pl</w:t>
              </w:r>
              <w:proofErr w:type="spellEnd"/>
            </w:hyperlink>
          </w:p>
          <w:p w:rsidR="000B18A8" w:rsidRPr="0078704C" w:rsidRDefault="000B18A8" w:rsidP="00FA3646">
            <w:pPr>
              <w:pStyle w:val="Akapitzlist"/>
              <w:ind w:left="17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</w:tr>
    </w:tbl>
    <w:p w:rsidR="00FA3646" w:rsidRDefault="00FA3646" w:rsidP="00E973C8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</w:rPr>
      </w:pPr>
    </w:p>
    <w:p w:rsidR="00FA3646" w:rsidRDefault="00FA3646" w:rsidP="00E973C8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</w:rPr>
      </w:pPr>
    </w:p>
    <w:p w:rsidR="00FA3646" w:rsidRDefault="00FA3646" w:rsidP="00E973C8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</w:rPr>
      </w:pPr>
    </w:p>
    <w:p w:rsidR="00FA3646" w:rsidRDefault="00FA3646" w:rsidP="00E973C8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</w:rPr>
      </w:pPr>
    </w:p>
    <w:p w:rsidR="00C12BEF" w:rsidRPr="00C14E59" w:rsidRDefault="00C12BEF" w:rsidP="00E973C8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</w:rPr>
      </w:pPr>
      <w:r w:rsidRPr="00C14E59">
        <w:rPr>
          <w:rFonts w:ascii="Arial" w:hAnsi="Arial" w:cs="Arial"/>
          <w:b/>
          <w:i/>
          <w:sz w:val="20"/>
        </w:rPr>
        <w:lastRenderedPageBreak/>
        <w:t xml:space="preserve">OPIS PRZEDMIOTU ZAMÓWIENIA </w:t>
      </w:r>
      <w:r w:rsidRPr="00C14E59">
        <w:rPr>
          <w:rFonts w:ascii="Arial" w:hAnsi="Arial" w:cs="Arial"/>
          <w:sz w:val="20"/>
        </w:rPr>
        <w:t>- minimalne wymagania zamawiającego:</w:t>
      </w:r>
    </w:p>
    <w:p w:rsidR="00E973C8" w:rsidRDefault="00E973C8" w:rsidP="00C12BEF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p w:rsidR="00C12BEF" w:rsidRPr="00C14E59" w:rsidRDefault="00C12BEF" w:rsidP="00C12BEF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C14E59">
        <w:rPr>
          <w:rFonts w:ascii="Arial" w:hAnsi="Arial" w:cs="Arial"/>
          <w:b/>
          <w:bCs/>
          <w:sz w:val="20"/>
        </w:rPr>
        <w:t>Zawar</w:t>
      </w:r>
      <w:r w:rsidR="005B6651">
        <w:rPr>
          <w:rFonts w:ascii="Arial" w:hAnsi="Arial" w:cs="Arial"/>
          <w:b/>
          <w:bCs/>
          <w:sz w:val="20"/>
        </w:rPr>
        <w:t>tość Systemu Informacji Prawnej (</w:t>
      </w:r>
      <w:proofErr w:type="spellStart"/>
      <w:r w:rsidR="005B6651">
        <w:rPr>
          <w:rFonts w:ascii="Arial" w:hAnsi="Arial" w:cs="Arial"/>
          <w:b/>
          <w:bCs/>
          <w:sz w:val="20"/>
        </w:rPr>
        <w:t>SIP</w:t>
      </w:r>
      <w:proofErr w:type="spellEnd"/>
      <w:r w:rsidR="005B6651">
        <w:rPr>
          <w:rFonts w:ascii="Arial" w:hAnsi="Arial" w:cs="Arial"/>
          <w:b/>
          <w:bCs/>
          <w:sz w:val="20"/>
        </w:rPr>
        <w:t>)</w:t>
      </w:r>
    </w:p>
    <w:p w:rsidR="00C12BEF" w:rsidRPr="00E62B69" w:rsidRDefault="00C12BEF" w:rsidP="00C12BE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Pełna baza aktów prawnych opublikowanych w  Dzienniku Ustaw i Monitorze Polskim (Dziennik Ustaw – komplet tekstów od 19</w:t>
      </w:r>
      <w:r w:rsidR="00AA013B">
        <w:rPr>
          <w:rFonts w:ascii="Arial" w:hAnsi="Arial" w:cs="Arial"/>
          <w:sz w:val="20"/>
        </w:rPr>
        <w:t>45</w:t>
      </w:r>
      <w:r w:rsidRPr="00C14E59">
        <w:rPr>
          <w:rFonts w:ascii="Arial" w:hAnsi="Arial" w:cs="Arial"/>
          <w:sz w:val="20"/>
        </w:rPr>
        <w:t xml:space="preserve"> r., Monitor Polski – komplet tekstów od 1945 r.)</w:t>
      </w:r>
    </w:p>
    <w:p w:rsidR="00C12BEF" w:rsidRPr="00E62B69" w:rsidRDefault="00C12BEF" w:rsidP="008439B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 w:rsidRPr="00E62B69">
        <w:rPr>
          <w:rFonts w:ascii="Arial" w:hAnsi="Arial" w:cs="Arial"/>
          <w:sz w:val="20"/>
        </w:rPr>
        <w:t>Akty prawne publikowane w dziennikach resortowych</w:t>
      </w:r>
    </w:p>
    <w:p w:rsidR="00C12BEF" w:rsidRPr="00C14E59" w:rsidRDefault="007C28FD" w:rsidP="00C12BE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="00C12BEF" w:rsidRPr="00C14E59">
        <w:rPr>
          <w:rFonts w:ascii="Arial" w:hAnsi="Arial" w:cs="Arial"/>
          <w:sz w:val="20"/>
        </w:rPr>
        <w:t>kt</w:t>
      </w:r>
      <w:r>
        <w:rPr>
          <w:rFonts w:ascii="Arial" w:hAnsi="Arial" w:cs="Arial"/>
          <w:sz w:val="20"/>
        </w:rPr>
        <w:t>y</w:t>
      </w:r>
      <w:r w:rsidR="00C12BEF" w:rsidRPr="00C14E59">
        <w:rPr>
          <w:rFonts w:ascii="Arial" w:hAnsi="Arial" w:cs="Arial"/>
          <w:sz w:val="20"/>
        </w:rPr>
        <w:t xml:space="preserve"> prawa miejscowego publikowan</w:t>
      </w:r>
      <w:r>
        <w:rPr>
          <w:rFonts w:ascii="Arial" w:hAnsi="Arial" w:cs="Arial"/>
          <w:sz w:val="20"/>
        </w:rPr>
        <w:t>e</w:t>
      </w:r>
      <w:r w:rsidR="00C12BEF" w:rsidRPr="00C14E59">
        <w:rPr>
          <w:rFonts w:ascii="Arial" w:hAnsi="Arial" w:cs="Arial"/>
          <w:sz w:val="20"/>
        </w:rPr>
        <w:t xml:space="preserve"> we wszystkich dziennikach urzędowych województ</w:t>
      </w:r>
      <w:r w:rsidR="0005644A">
        <w:rPr>
          <w:rFonts w:ascii="Arial" w:hAnsi="Arial" w:cs="Arial"/>
          <w:sz w:val="20"/>
        </w:rPr>
        <w:t>w.</w:t>
      </w:r>
    </w:p>
    <w:p w:rsidR="00C12BEF" w:rsidRPr="00C14E59" w:rsidRDefault="00C12BEF" w:rsidP="00C12BE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Orzecznictwo sądów polskich: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Sądu Najwyższego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Naczelnego Sądu Administracyjnego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Wojewódzkich Sądów Administracyjnych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Trybunału Konstytucyjnego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Sądów Apelacyjnych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Sądu Antymonopolowego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Sądów Okręgowych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Sąd Ochrony Konkurencji i Konsumentów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Krajowej Izby Odwoławczej przy Urzędzie Zamówień Publicznych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Samorządowych Kolegiów Odwoławczych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Regionalnych Izb Obrachunkowych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Głównej Komisji Orzekającej w Sprawach o Naruszenie Dyscypliny Finansów Publicznych</w:t>
      </w:r>
    </w:p>
    <w:p w:rsidR="00C12BEF" w:rsidRPr="00C14E59" w:rsidRDefault="00C12BEF" w:rsidP="00C12BE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Rozstrzygnięcia Nadzorcze Wojewodów</w:t>
      </w:r>
    </w:p>
    <w:p w:rsidR="00C12BEF" w:rsidRPr="00C14E59" w:rsidRDefault="00C12BEF" w:rsidP="00C12BE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Bazę tez z piśmiennictwa</w:t>
      </w:r>
      <w:r w:rsidR="0005644A">
        <w:rPr>
          <w:rFonts w:ascii="Arial" w:hAnsi="Arial" w:cs="Arial"/>
          <w:sz w:val="20"/>
        </w:rPr>
        <w:t xml:space="preserve"> lub artykułów</w:t>
      </w:r>
      <w:r w:rsidR="00894013" w:rsidRPr="00C14E59">
        <w:rPr>
          <w:rFonts w:ascii="Arial" w:hAnsi="Arial" w:cs="Arial"/>
          <w:sz w:val="20"/>
        </w:rPr>
        <w:t>.</w:t>
      </w:r>
    </w:p>
    <w:p w:rsidR="00C12BEF" w:rsidRPr="00C14E59" w:rsidRDefault="00C12BEF" w:rsidP="00C12BE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Pełne Komentarze do aktów prawnych a w szczególności w zakresie: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pracy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ubezpieczenia społeczne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postepowanie administracyjne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cywilne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postępowanie cywilne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karne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zamówienia publiczne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bankowe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ochrony środowiska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oświatowe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rachunkowość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podatkowe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nieruchomości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upadłościowe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gospodarcze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spółek handlowych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ochrona zdrowia</w:t>
      </w:r>
    </w:p>
    <w:p w:rsidR="00C12BEF" w:rsidRPr="00C14E59" w:rsidRDefault="00C12BEF" w:rsidP="00C12BE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prawo budowlane</w:t>
      </w:r>
    </w:p>
    <w:p w:rsidR="00337624" w:rsidRPr="00C14E59" w:rsidRDefault="00337624" w:rsidP="00C12BEF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2A6791" w:rsidRDefault="00337624" w:rsidP="002A679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Prawo unijne.</w:t>
      </w:r>
    </w:p>
    <w:p w:rsidR="002A6791" w:rsidRPr="002A6791" w:rsidRDefault="002A6791" w:rsidP="002A679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Pr="002A6791">
        <w:rPr>
          <w:rFonts w:ascii="Arial" w:hAnsi="Arial" w:cs="Arial"/>
          <w:sz w:val="20"/>
        </w:rPr>
        <w:t xml:space="preserve">ktualne komentarze dotyczące Rozporządzenia UE </w:t>
      </w:r>
      <w:proofErr w:type="spellStart"/>
      <w:r w:rsidRPr="002A6791">
        <w:rPr>
          <w:rFonts w:ascii="Arial" w:hAnsi="Arial" w:cs="Arial"/>
          <w:sz w:val="20"/>
        </w:rPr>
        <w:t>ws</w:t>
      </w:r>
      <w:proofErr w:type="spellEnd"/>
      <w:r w:rsidRPr="002A6791">
        <w:rPr>
          <w:rFonts w:ascii="Arial" w:hAnsi="Arial" w:cs="Arial"/>
          <w:sz w:val="20"/>
        </w:rPr>
        <w:t xml:space="preserve"> ochrony osób fizycznych w związku z przetwarzaniem danych osobowych i swobodnym przepływem takich danych (</w:t>
      </w:r>
      <w:proofErr w:type="spellStart"/>
      <w:r w:rsidRPr="002A6791">
        <w:rPr>
          <w:rFonts w:ascii="Arial" w:hAnsi="Arial" w:cs="Arial"/>
          <w:sz w:val="20"/>
        </w:rPr>
        <w:t>RODO</w:t>
      </w:r>
      <w:proofErr w:type="spellEnd"/>
      <w:r w:rsidRPr="002A6791">
        <w:rPr>
          <w:rFonts w:ascii="Arial" w:hAnsi="Arial" w:cs="Arial"/>
          <w:sz w:val="20"/>
        </w:rPr>
        <w:t>)</w:t>
      </w:r>
    </w:p>
    <w:p w:rsidR="002A6791" w:rsidRDefault="002A6791" w:rsidP="002A6791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</w:p>
    <w:p w:rsidR="00C12BEF" w:rsidRDefault="00C12BEF" w:rsidP="00C12BE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Wzory dokumentów</w:t>
      </w:r>
      <w:r w:rsidR="00337624">
        <w:rPr>
          <w:rFonts w:ascii="Arial" w:hAnsi="Arial" w:cs="Arial"/>
          <w:sz w:val="20"/>
        </w:rPr>
        <w:t xml:space="preserve"> (pism, umów, dokumentów procesowych, formularzy)</w:t>
      </w:r>
      <w:r w:rsidR="00491CC0">
        <w:rPr>
          <w:rFonts w:ascii="Arial" w:hAnsi="Arial" w:cs="Arial"/>
          <w:sz w:val="20"/>
        </w:rPr>
        <w:t>.</w:t>
      </w:r>
      <w:r w:rsidRPr="00C14E59">
        <w:rPr>
          <w:rFonts w:ascii="Arial" w:hAnsi="Arial" w:cs="Arial"/>
          <w:sz w:val="20"/>
        </w:rPr>
        <w:t xml:space="preserve"> </w:t>
      </w:r>
    </w:p>
    <w:p w:rsidR="005B6651" w:rsidRDefault="005B6651" w:rsidP="005B66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:rsidR="005B6651" w:rsidRDefault="005B6651" w:rsidP="005B665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p w:rsidR="005B6651" w:rsidRPr="00C14E59" w:rsidRDefault="005B6651" w:rsidP="005B665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Funkcjonalności Systemu Informacji Prawnej (</w:t>
      </w:r>
      <w:proofErr w:type="spellStart"/>
      <w:r>
        <w:rPr>
          <w:rFonts w:ascii="Arial" w:hAnsi="Arial" w:cs="Arial"/>
          <w:b/>
          <w:bCs/>
          <w:sz w:val="20"/>
        </w:rPr>
        <w:t>SIP</w:t>
      </w:r>
      <w:proofErr w:type="spellEnd"/>
      <w:r>
        <w:rPr>
          <w:rFonts w:ascii="Arial" w:hAnsi="Arial" w:cs="Arial"/>
          <w:b/>
          <w:bCs/>
          <w:sz w:val="20"/>
        </w:rPr>
        <w:t>)</w:t>
      </w:r>
    </w:p>
    <w:p w:rsidR="005B6651" w:rsidRPr="00C14E59" w:rsidRDefault="005B6651" w:rsidP="005B66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:rsidR="00C12BEF" w:rsidRPr="00C14E59" w:rsidRDefault="00C12BEF" w:rsidP="005B6651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Możliwość przeszukiwania tekstów aktów aktualnych.</w:t>
      </w:r>
    </w:p>
    <w:p w:rsidR="00C12BEF" w:rsidRPr="00C14E59" w:rsidRDefault="00C12BEF" w:rsidP="005B6651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t>Możliwość wyszukiwania relacji pomiędzy aktami, np. akt podstawowy – akt wykonawczy.</w:t>
      </w:r>
    </w:p>
    <w:p w:rsidR="00C12BEF" w:rsidRPr="00C14E59" w:rsidRDefault="00C12BEF" w:rsidP="005B6651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C14E59">
        <w:rPr>
          <w:rFonts w:ascii="Arial" w:hAnsi="Arial" w:cs="Arial"/>
          <w:sz w:val="20"/>
        </w:rPr>
        <w:lastRenderedPageBreak/>
        <w:t>Możliwość oglądania wszystkich powiązań aktu prawnego (orzeczenia, komentarze, odesłani</w:t>
      </w:r>
      <w:r w:rsidR="005B6651">
        <w:rPr>
          <w:rFonts w:ascii="Arial" w:hAnsi="Arial" w:cs="Arial"/>
          <w:sz w:val="20"/>
        </w:rPr>
        <w:t>a</w:t>
      </w:r>
      <w:r w:rsidRPr="00C14E59">
        <w:rPr>
          <w:rFonts w:ascii="Arial" w:hAnsi="Arial" w:cs="Arial"/>
          <w:sz w:val="20"/>
        </w:rPr>
        <w:t xml:space="preserve"> do aktów wykonawczych</w:t>
      </w:r>
      <w:r w:rsidR="005B6651">
        <w:rPr>
          <w:rFonts w:ascii="Arial" w:hAnsi="Arial" w:cs="Arial"/>
          <w:sz w:val="20"/>
        </w:rPr>
        <w:t>)</w:t>
      </w:r>
      <w:r w:rsidRPr="00C14E59">
        <w:rPr>
          <w:rFonts w:ascii="Arial" w:hAnsi="Arial" w:cs="Arial"/>
          <w:sz w:val="20"/>
        </w:rPr>
        <w:t>.</w:t>
      </w:r>
    </w:p>
    <w:p w:rsidR="00C12BEF" w:rsidRPr="00C14E59" w:rsidRDefault="004A6E20" w:rsidP="005B6651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Style w:val="Pogrubienie"/>
          <w:rFonts w:ascii="Arial" w:hAnsi="Arial" w:cs="Arial"/>
          <w:b w:val="0"/>
          <w:sz w:val="20"/>
        </w:rPr>
        <w:t>O</w:t>
      </w:r>
      <w:r w:rsidR="00C12BEF" w:rsidRPr="00C14E59">
        <w:rPr>
          <w:rStyle w:val="Pogrubienie"/>
          <w:rFonts w:ascii="Arial" w:hAnsi="Arial" w:cs="Arial"/>
          <w:b w:val="0"/>
          <w:sz w:val="20"/>
        </w:rPr>
        <w:t>desłania w treści aktów prawnych do przepisów regulujących daną materię, nieokreśloną wprost przez ustawodawcę.</w:t>
      </w:r>
    </w:p>
    <w:p w:rsidR="00C12BEF" w:rsidRPr="00C14E59" w:rsidRDefault="00C12BEF" w:rsidP="005B6651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Style w:val="Pogrubienie"/>
          <w:rFonts w:ascii="Arial" w:hAnsi="Arial" w:cs="Arial"/>
          <w:b w:val="0"/>
          <w:sz w:val="20"/>
        </w:rPr>
      </w:pPr>
      <w:r w:rsidRPr="00C14E59">
        <w:rPr>
          <w:rStyle w:val="Pogrubienie"/>
          <w:rFonts w:ascii="Arial" w:hAnsi="Arial" w:cs="Arial"/>
          <w:b w:val="0"/>
          <w:sz w:val="20"/>
        </w:rPr>
        <w:t xml:space="preserve">Możliwość wysłania treści dokumentu bezpośrednio z </w:t>
      </w:r>
      <w:proofErr w:type="spellStart"/>
      <w:r w:rsidRPr="00C14E59">
        <w:rPr>
          <w:rStyle w:val="Pogrubienie"/>
          <w:rFonts w:ascii="Arial" w:hAnsi="Arial" w:cs="Arial"/>
          <w:b w:val="0"/>
          <w:sz w:val="20"/>
        </w:rPr>
        <w:t>S</w:t>
      </w:r>
      <w:r w:rsidR="005B6651">
        <w:rPr>
          <w:rStyle w:val="Pogrubienie"/>
          <w:rFonts w:ascii="Arial" w:hAnsi="Arial" w:cs="Arial"/>
          <w:b w:val="0"/>
          <w:sz w:val="20"/>
        </w:rPr>
        <w:t>IP</w:t>
      </w:r>
      <w:proofErr w:type="spellEnd"/>
      <w:r w:rsidRPr="00C14E59">
        <w:rPr>
          <w:rStyle w:val="Pogrubienie"/>
          <w:rFonts w:ascii="Arial" w:hAnsi="Arial" w:cs="Arial"/>
          <w:b w:val="0"/>
          <w:sz w:val="20"/>
        </w:rPr>
        <w:t>.</w:t>
      </w:r>
    </w:p>
    <w:p w:rsidR="00491CC0" w:rsidRDefault="00491CC0" w:rsidP="005B6651">
      <w:pPr>
        <w:pStyle w:val="Tekstpodstawowywcity"/>
        <w:numPr>
          <w:ilvl w:val="0"/>
          <w:numId w:val="25"/>
        </w:numPr>
        <w:spacing w:after="0"/>
        <w:jc w:val="both"/>
        <w:rPr>
          <w:rFonts w:ascii="Arial" w:hAnsi="Arial" w:cs="Arial"/>
          <w:szCs w:val="22"/>
        </w:rPr>
      </w:pPr>
      <w:r w:rsidRPr="00C14E59">
        <w:rPr>
          <w:rFonts w:ascii="Arial" w:hAnsi="Arial" w:cs="Arial"/>
          <w:szCs w:val="22"/>
        </w:rPr>
        <w:t xml:space="preserve">Dostęp on-line do aktualizowanej na bieżąco wersji </w:t>
      </w:r>
      <w:proofErr w:type="spellStart"/>
      <w:r w:rsidR="005B6651">
        <w:rPr>
          <w:rFonts w:ascii="Arial" w:hAnsi="Arial" w:cs="Arial"/>
          <w:szCs w:val="22"/>
        </w:rPr>
        <w:t>SIP</w:t>
      </w:r>
      <w:proofErr w:type="spellEnd"/>
      <w:r w:rsidRPr="00C14E59">
        <w:rPr>
          <w:rFonts w:ascii="Arial" w:hAnsi="Arial" w:cs="Arial"/>
          <w:szCs w:val="22"/>
        </w:rPr>
        <w:t xml:space="preserve">. </w:t>
      </w:r>
    </w:p>
    <w:p w:rsidR="005B6651" w:rsidRPr="00491CC0" w:rsidRDefault="005B6651" w:rsidP="005B6651">
      <w:pPr>
        <w:pStyle w:val="Tekstpodstawowywcity"/>
        <w:numPr>
          <w:ilvl w:val="0"/>
          <w:numId w:val="25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Treści zawarte w </w:t>
      </w:r>
      <w:proofErr w:type="spellStart"/>
      <w:r>
        <w:rPr>
          <w:rFonts w:ascii="Arial" w:hAnsi="Arial" w:cs="Arial"/>
          <w:szCs w:val="22"/>
        </w:rPr>
        <w:t>SIP</w:t>
      </w:r>
      <w:proofErr w:type="spellEnd"/>
      <w:r>
        <w:rPr>
          <w:rFonts w:ascii="Arial" w:hAnsi="Arial" w:cs="Arial"/>
          <w:szCs w:val="22"/>
        </w:rPr>
        <w:t xml:space="preserve"> jak i sam interfejs </w:t>
      </w:r>
      <w:proofErr w:type="spellStart"/>
      <w:r>
        <w:rPr>
          <w:rFonts w:ascii="Arial" w:hAnsi="Arial" w:cs="Arial"/>
          <w:szCs w:val="22"/>
        </w:rPr>
        <w:t>SIP</w:t>
      </w:r>
      <w:proofErr w:type="spellEnd"/>
      <w:r>
        <w:rPr>
          <w:rFonts w:ascii="Arial" w:hAnsi="Arial" w:cs="Arial"/>
          <w:szCs w:val="22"/>
        </w:rPr>
        <w:t xml:space="preserve"> muszą być w języku Polskim.</w:t>
      </w:r>
    </w:p>
    <w:p w:rsidR="00C14E59" w:rsidRPr="0099490C" w:rsidRDefault="00491CC0" w:rsidP="00182E7E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9490C">
        <w:rPr>
          <w:rFonts w:ascii="Arial" w:hAnsi="Arial" w:cs="Arial"/>
          <w:sz w:val="20"/>
        </w:rPr>
        <w:t>Nielimitowany dostęp</w:t>
      </w:r>
      <w:r w:rsidR="005B6651" w:rsidRPr="0099490C">
        <w:rPr>
          <w:rFonts w:ascii="Arial" w:hAnsi="Arial" w:cs="Arial"/>
          <w:sz w:val="20"/>
        </w:rPr>
        <w:t xml:space="preserve"> do </w:t>
      </w:r>
      <w:proofErr w:type="spellStart"/>
      <w:r w:rsidR="005B6651" w:rsidRPr="0099490C">
        <w:rPr>
          <w:rFonts w:ascii="Arial" w:hAnsi="Arial" w:cs="Arial"/>
          <w:sz w:val="20"/>
        </w:rPr>
        <w:t>SIP</w:t>
      </w:r>
      <w:proofErr w:type="spellEnd"/>
      <w:r w:rsidRPr="0099490C">
        <w:rPr>
          <w:rFonts w:ascii="Arial" w:hAnsi="Arial" w:cs="Arial"/>
          <w:sz w:val="20"/>
        </w:rPr>
        <w:t xml:space="preserve"> po nr </w:t>
      </w:r>
      <w:proofErr w:type="spellStart"/>
      <w:r w:rsidRPr="0099490C">
        <w:rPr>
          <w:rFonts w:ascii="Arial" w:hAnsi="Arial" w:cs="Arial"/>
          <w:sz w:val="20"/>
        </w:rPr>
        <w:t>IPv4</w:t>
      </w:r>
      <w:proofErr w:type="spellEnd"/>
      <w:r w:rsidR="005B6651" w:rsidRPr="0099490C">
        <w:rPr>
          <w:rFonts w:ascii="Arial" w:hAnsi="Arial" w:cs="Arial"/>
          <w:sz w:val="20"/>
        </w:rPr>
        <w:t xml:space="preserve"> </w:t>
      </w:r>
      <w:r w:rsidR="000B18A8">
        <w:rPr>
          <w:rFonts w:ascii="Arial" w:hAnsi="Arial" w:cs="Arial"/>
          <w:sz w:val="20"/>
        </w:rPr>
        <w:t>dla pracowników WUP w Łodzi.</w:t>
      </w:r>
    </w:p>
    <w:p w:rsidR="0099490C" w:rsidRPr="0099490C" w:rsidRDefault="0099490C" w:rsidP="00182E7E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20"/>
        </w:rPr>
        <w:t>Minimum d</w:t>
      </w:r>
      <w:bookmarkStart w:id="0" w:name="_GoBack"/>
      <w:bookmarkEnd w:id="0"/>
      <w:r>
        <w:rPr>
          <w:rFonts w:ascii="Arial" w:hAnsi="Arial" w:cs="Arial"/>
          <w:sz w:val="20"/>
        </w:rPr>
        <w:t>wa równoczesne dostępy do  bazy K</w:t>
      </w:r>
      <w:r w:rsidR="00E973C8">
        <w:rPr>
          <w:rFonts w:ascii="Arial" w:hAnsi="Arial" w:cs="Arial"/>
          <w:sz w:val="20"/>
        </w:rPr>
        <w:t xml:space="preserve">rajowego </w:t>
      </w:r>
      <w:r>
        <w:rPr>
          <w:rFonts w:ascii="Arial" w:hAnsi="Arial" w:cs="Arial"/>
          <w:sz w:val="20"/>
        </w:rPr>
        <w:t>R</w:t>
      </w:r>
      <w:r w:rsidR="00E973C8">
        <w:rPr>
          <w:rFonts w:ascii="Arial" w:hAnsi="Arial" w:cs="Arial"/>
          <w:sz w:val="20"/>
        </w:rPr>
        <w:t xml:space="preserve">ejestru </w:t>
      </w:r>
      <w:r>
        <w:rPr>
          <w:rFonts w:ascii="Arial" w:hAnsi="Arial" w:cs="Arial"/>
          <w:sz w:val="20"/>
        </w:rPr>
        <w:t>S</w:t>
      </w:r>
      <w:r w:rsidR="00E973C8">
        <w:rPr>
          <w:rFonts w:ascii="Arial" w:hAnsi="Arial" w:cs="Arial"/>
          <w:sz w:val="20"/>
        </w:rPr>
        <w:t>ądowego</w:t>
      </w:r>
      <w:r w:rsidR="00E32B2B">
        <w:rPr>
          <w:rFonts w:ascii="Arial" w:hAnsi="Arial" w:cs="Arial"/>
          <w:sz w:val="20"/>
        </w:rPr>
        <w:t xml:space="preserve"> </w:t>
      </w:r>
      <w:r w:rsidR="00E32B2B" w:rsidRPr="00954AA0">
        <w:rPr>
          <w:rFonts w:ascii="Arial" w:hAnsi="Arial" w:cs="Arial"/>
          <w:sz w:val="20"/>
        </w:rPr>
        <w:t xml:space="preserve">(tj.: </w:t>
      </w:r>
      <w:r w:rsidR="00E32B2B" w:rsidRPr="00954AA0">
        <w:rPr>
          <w:rFonts w:ascii="Arial" w:hAnsi="Arial" w:cs="Arial"/>
        </w:rPr>
        <w:t xml:space="preserve">dostęp do aktualnych danych podmiotów gospodarczych, dostęp do historii zmian dla danego podmiotu gospodarczego, </w:t>
      </w:r>
      <w:r w:rsidR="00E973C8" w:rsidRPr="00954AA0">
        <w:rPr>
          <w:rFonts w:ascii="Arial" w:hAnsi="Arial" w:cs="Arial"/>
        </w:rPr>
        <w:t>dostęp do dokumentów źródłowych w postaci odpisów aktualnych i pełnych z KRS</w:t>
      </w:r>
      <w:r w:rsidR="00E32B2B" w:rsidRPr="00954AA0">
        <w:rPr>
          <w:rFonts w:ascii="Arial" w:hAnsi="Arial" w:cs="Arial"/>
          <w:sz w:val="20"/>
        </w:rPr>
        <w:t>)</w:t>
      </w:r>
      <w:r w:rsidRPr="00954AA0">
        <w:rPr>
          <w:rFonts w:ascii="Arial" w:hAnsi="Arial" w:cs="Arial"/>
          <w:sz w:val="20"/>
        </w:rPr>
        <w:t>.</w:t>
      </w:r>
    </w:p>
    <w:p w:rsidR="00207C66" w:rsidRDefault="00207C66">
      <w:pPr>
        <w:rPr>
          <w:rFonts w:ascii="Arial" w:hAnsi="Arial" w:cs="Arial"/>
        </w:rPr>
      </w:pPr>
    </w:p>
    <w:p w:rsidR="00E973C8" w:rsidRDefault="00E973C8">
      <w:pPr>
        <w:rPr>
          <w:rFonts w:ascii="Arial" w:hAnsi="Arial" w:cs="Arial"/>
        </w:rPr>
      </w:pPr>
    </w:p>
    <w:p w:rsidR="00E973C8" w:rsidRDefault="00E973C8">
      <w:pPr>
        <w:rPr>
          <w:rFonts w:ascii="Arial" w:hAnsi="Arial" w:cs="Arial"/>
        </w:rPr>
      </w:pPr>
    </w:p>
    <w:p w:rsidR="00207C66" w:rsidRDefault="00207C66" w:rsidP="00207C66">
      <w:pPr>
        <w:spacing w:after="0" w:line="240" w:lineRule="auto"/>
        <w:ind w:left="36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:rsidR="00207C66" w:rsidRDefault="00207C66" w:rsidP="00207C66">
      <w:pPr>
        <w:rPr>
          <w:rFonts w:ascii="Arial" w:hAnsi="Arial" w:cs="Arial"/>
          <w:b/>
          <w:bCs/>
          <w:sz w:val="16"/>
          <w:szCs w:val="16"/>
        </w:rPr>
      </w:pPr>
    </w:p>
    <w:p w:rsidR="00207C66" w:rsidRDefault="00207C66" w:rsidP="00207C66">
      <w:pPr>
        <w:pStyle w:val="Akapitzlist"/>
        <w:numPr>
          <w:ilvl w:val="0"/>
          <w:numId w:val="32"/>
        </w:num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”, Zamawiający informuje, że: </w:t>
      </w:r>
    </w:p>
    <w:p w:rsidR="00207C66" w:rsidRDefault="00207C66" w:rsidP="00207C66">
      <w:pPr>
        <w:pStyle w:val="Akapitzlist"/>
        <w:numPr>
          <w:ilvl w:val="0"/>
          <w:numId w:val="33"/>
        </w:numPr>
        <w:spacing w:after="0" w:line="360" w:lineRule="auto"/>
        <w:ind w:left="108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administratorem danych osobowych zawartych w dokumentacji postępowania jest </w:t>
      </w:r>
      <w:r>
        <w:rPr>
          <w:rFonts w:ascii="Arial" w:hAnsi="Arial" w:cs="Arial"/>
          <w:i/>
          <w:sz w:val="20"/>
          <w:szCs w:val="20"/>
        </w:rPr>
        <w:t>Wojewódzki Urząd Pracy w Łodzi, z siedzibą przy ul. Wólczańskiej 49 (90-608);</w:t>
      </w:r>
    </w:p>
    <w:p w:rsidR="00207C66" w:rsidRDefault="00207C66" w:rsidP="00207C66">
      <w:pPr>
        <w:pStyle w:val="Akapitzlist"/>
        <w:numPr>
          <w:ilvl w:val="0"/>
          <w:numId w:val="33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inspektorem ochrony danych osobowych w </w:t>
      </w:r>
      <w:r>
        <w:rPr>
          <w:rFonts w:ascii="Arial" w:hAnsi="Arial" w:cs="Arial"/>
          <w:i/>
          <w:sz w:val="20"/>
          <w:szCs w:val="20"/>
        </w:rPr>
        <w:t>Wojewódzkim Urzędzie Pracy w Łodzi</w:t>
      </w:r>
      <w:r>
        <w:rPr>
          <w:rFonts w:ascii="Arial" w:hAnsi="Arial" w:cs="Arial"/>
          <w:sz w:val="20"/>
          <w:szCs w:val="20"/>
        </w:rPr>
        <w:t xml:space="preserve"> jest Pan </w:t>
      </w:r>
      <w:r w:rsidR="002B3323">
        <w:rPr>
          <w:rFonts w:ascii="Arial" w:hAnsi="Arial" w:cs="Arial"/>
          <w:sz w:val="20"/>
          <w:szCs w:val="20"/>
        </w:rPr>
        <w:t>Szymon Różycki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kontakt: </w:t>
      </w:r>
      <w:hyperlink r:id="rId9" w:history="1">
        <w:proofErr w:type="spellStart"/>
        <w:r>
          <w:rPr>
            <w:rStyle w:val="Hipercze"/>
            <w:rFonts w:ascii="Arial" w:hAnsi="Arial" w:cs="Arial"/>
            <w:i/>
            <w:sz w:val="20"/>
            <w:szCs w:val="20"/>
          </w:rPr>
          <w:t>ochronadanych@wup.lodz.pl</w:t>
        </w:r>
        <w:proofErr w:type="spellEnd"/>
      </w:hyperlink>
      <w:r>
        <w:rPr>
          <w:rFonts w:ascii="Arial" w:hAnsi="Arial" w:cs="Arial"/>
          <w:i/>
          <w:sz w:val="20"/>
          <w:szCs w:val="20"/>
        </w:rPr>
        <w:t>, nr telefonu: 42 663 02 71;</w:t>
      </w:r>
    </w:p>
    <w:p w:rsidR="00207C66" w:rsidRDefault="00207C66" w:rsidP="00207C66">
      <w:pPr>
        <w:pStyle w:val="Akapitzlist"/>
        <w:numPr>
          <w:ilvl w:val="0"/>
          <w:numId w:val="33"/>
        </w:numPr>
        <w:spacing w:after="0" w:line="360" w:lineRule="auto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będą przetwarzane na podstawie art. 6 ust. 1 lit. c</w:t>
      </w:r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, w celu związanym z </w:t>
      </w:r>
      <w:r w:rsidR="00D17A38">
        <w:rPr>
          <w:rFonts w:ascii="Arial" w:hAnsi="Arial" w:cs="Arial"/>
          <w:sz w:val="20"/>
          <w:szCs w:val="20"/>
        </w:rPr>
        <w:t xml:space="preserve">niniejszym  </w:t>
      </w:r>
      <w:r>
        <w:rPr>
          <w:rFonts w:ascii="Arial" w:hAnsi="Arial" w:cs="Arial"/>
          <w:sz w:val="20"/>
          <w:szCs w:val="20"/>
        </w:rPr>
        <w:t xml:space="preserve">postępowaniem </w:t>
      </w:r>
      <w:r w:rsidR="00D17A38">
        <w:rPr>
          <w:rFonts w:ascii="Arial" w:hAnsi="Arial" w:cs="Arial"/>
          <w:sz w:val="20"/>
          <w:szCs w:val="20"/>
        </w:rPr>
        <w:t xml:space="preserve">zakupowym </w:t>
      </w:r>
      <w:r>
        <w:rPr>
          <w:rFonts w:ascii="Arial" w:hAnsi="Arial" w:cs="Arial"/>
          <w:sz w:val="20"/>
          <w:szCs w:val="20"/>
        </w:rPr>
        <w:t xml:space="preserve">prowadzonym poza przepisami </w:t>
      </w:r>
      <w:proofErr w:type="spellStart"/>
      <w:r>
        <w:rPr>
          <w:rFonts w:ascii="Arial" w:hAnsi="Arial" w:cs="Arial"/>
          <w:sz w:val="20"/>
          <w:szCs w:val="20"/>
        </w:rPr>
        <w:t>p.z.p</w:t>
      </w:r>
      <w:proofErr w:type="spellEnd"/>
      <w:r>
        <w:rPr>
          <w:rFonts w:ascii="Arial" w:hAnsi="Arial" w:cs="Arial"/>
          <w:sz w:val="20"/>
          <w:szCs w:val="20"/>
        </w:rPr>
        <w:t>. Będą one przetwarzane w celu wyłonienia wykonawcy usługi.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Dane mogą być przekazywane jednostkom kontrolującym prawidłowość realizacji;</w:t>
      </w:r>
    </w:p>
    <w:p w:rsidR="00207C66" w:rsidRDefault="00207C66" w:rsidP="00207C66">
      <w:pPr>
        <w:pStyle w:val="Akapitzlist"/>
        <w:numPr>
          <w:ilvl w:val="0"/>
          <w:numId w:val="33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:rsidR="00207C66" w:rsidRDefault="00207C66" w:rsidP="00207C66">
      <w:pPr>
        <w:pStyle w:val="Akapitzlist"/>
        <w:numPr>
          <w:ilvl w:val="0"/>
          <w:numId w:val="33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odniesieniu do danych osobowych decyzje nie będą podejmowane w sposób zautomatyzowany, stosowanie do art. 22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207C66" w:rsidRDefault="00207C66" w:rsidP="00207C66">
      <w:pPr>
        <w:pStyle w:val="Akapitzlist"/>
        <w:numPr>
          <w:ilvl w:val="0"/>
          <w:numId w:val="33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posiada Pani/Pan:</w:t>
      </w:r>
    </w:p>
    <w:p w:rsidR="00207C66" w:rsidRDefault="00207C66" w:rsidP="00207C66">
      <w:pPr>
        <w:pStyle w:val="Akapitzlist"/>
        <w:numPr>
          <w:ilvl w:val="0"/>
          <w:numId w:val="34"/>
        </w:numPr>
        <w:spacing w:after="150" w:line="360" w:lineRule="auto"/>
        <w:ind w:left="1276" w:hanging="283"/>
        <w:rPr>
          <w:rFonts w:ascii="Arial" w:hAnsi="Arial" w:cs="Arial"/>
          <w:color w:val="00B0F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15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207C66" w:rsidRDefault="00207C66" w:rsidP="00207C66">
      <w:pPr>
        <w:pStyle w:val="Akapitzlist"/>
        <w:numPr>
          <w:ilvl w:val="0"/>
          <w:numId w:val="34"/>
        </w:numPr>
        <w:spacing w:after="150" w:line="360" w:lineRule="auto"/>
        <w:ind w:left="1276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16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 prawo do sprostowania Pani/Pana danych osobowych;</w:t>
      </w:r>
    </w:p>
    <w:p w:rsidR="00207C66" w:rsidRDefault="00207C66" w:rsidP="00207C66">
      <w:pPr>
        <w:pStyle w:val="Akapitzlist"/>
        <w:numPr>
          <w:ilvl w:val="0"/>
          <w:numId w:val="34"/>
        </w:numPr>
        <w:spacing w:after="150" w:line="360" w:lineRule="auto"/>
        <w:ind w:left="1276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18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18 ust. 2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; </w:t>
      </w:r>
    </w:p>
    <w:p w:rsidR="00207C66" w:rsidRDefault="00207C66" w:rsidP="00207C66">
      <w:pPr>
        <w:pStyle w:val="Akapitzlist"/>
        <w:numPr>
          <w:ilvl w:val="0"/>
          <w:numId w:val="34"/>
        </w:numPr>
        <w:spacing w:after="150" w:line="360" w:lineRule="auto"/>
        <w:ind w:left="1134" w:hanging="283"/>
        <w:rPr>
          <w:rFonts w:ascii="Arial" w:hAnsi="Arial" w:cs="Arial"/>
          <w:i/>
          <w:color w:val="00B0F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prawo do wniesienia skargi do Prezesa Urzędu Ochrony Danych Osobowych, gdy uzna Pani/Pan, że przetwarzanie danych osobowych Pani/Pana dotyczących narusza przepisy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207C66" w:rsidRDefault="00207C66" w:rsidP="00207C66">
      <w:pPr>
        <w:pStyle w:val="Akapitzlist"/>
        <w:numPr>
          <w:ilvl w:val="0"/>
          <w:numId w:val="35"/>
        </w:numPr>
        <w:spacing w:after="150" w:line="360" w:lineRule="auto"/>
        <w:ind w:left="1105" w:hanging="425"/>
        <w:rPr>
          <w:rFonts w:ascii="Arial" w:hAnsi="Arial" w:cs="Arial"/>
          <w:i/>
          <w:color w:val="00B0F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przysługuje Pani/Panu:</w:t>
      </w:r>
    </w:p>
    <w:p w:rsidR="00207C66" w:rsidRDefault="00207C66" w:rsidP="00207C66">
      <w:pPr>
        <w:pStyle w:val="Akapitzlist"/>
        <w:numPr>
          <w:ilvl w:val="0"/>
          <w:numId w:val="36"/>
        </w:numPr>
        <w:spacing w:after="150" w:line="360" w:lineRule="auto"/>
        <w:ind w:left="1134" w:hanging="283"/>
        <w:rPr>
          <w:rFonts w:ascii="Arial" w:hAnsi="Arial" w:cs="Arial"/>
          <w:i/>
          <w:color w:val="00B0F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związku z art. 17 ust. 3 lit. b, d lub e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207C66" w:rsidRDefault="00207C66" w:rsidP="00207C66">
      <w:pPr>
        <w:pStyle w:val="Akapitzlist"/>
        <w:numPr>
          <w:ilvl w:val="0"/>
          <w:numId w:val="36"/>
        </w:numPr>
        <w:spacing w:after="150" w:line="360" w:lineRule="auto"/>
        <w:ind w:left="1134" w:hanging="283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prawo do przenoszenia danych osobowych, o którym mowa w art. 20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207C66" w:rsidRDefault="00207C66" w:rsidP="00207C66">
      <w:pPr>
        <w:pStyle w:val="Akapitzlist"/>
        <w:numPr>
          <w:ilvl w:val="0"/>
          <w:numId w:val="36"/>
        </w:numPr>
        <w:spacing w:after="150" w:line="360" w:lineRule="auto"/>
        <w:ind w:left="1134" w:hanging="283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podstawie art. 21 </w:t>
      </w:r>
      <w:proofErr w:type="spellStart"/>
      <w:r>
        <w:rPr>
          <w:rFonts w:ascii="Arial" w:hAnsi="Arial" w:cs="Arial"/>
          <w:b/>
          <w:sz w:val="20"/>
          <w:szCs w:val="20"/>
        </w:rPr>
        <w:t>RODO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prawo sprzeciwu, wobec przetwarzania danych osobowych, gdyż podstawą prawną przetwarzania Pani/Pana danych osobowych jest art. 6 ust. 1 lit. c </w:t>
      </w:r>
      <w:proofErr w:type="spellStart"/>
      <w:r>
        <w:rPr>
          <w:rFonts w:ascii="Arial" w:hAnsi="Arial" w:cs="Arial"/>
          <w:b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207C66" w:rsidRDefault="00207C66" w:rsidP="00207C66">
      <w:pPr>
        <w:pStyle w:val="Akapitzlist"/>
        <w:numPr>
          <w:ilvl w:val="0"/>
          <w:numId w:val="32"/>
        </w:num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Skorzystanie z prawa do sprostowania, o którym mowa w art. 16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, nie może skutkować zmianą wyniku postępowania poza przepisami </w:t>
      </w:r>
      <w:proofErr w:type="spellStart"/>
      <w:r>
        <w:rPr>
          <w:rFonts w:ascii="Arial" w:hAnsi="Arial" w:cs="Arial"/>
          <w:sz w:val="20"/>
          <w:szCs w:val="20"/>
        </w:rPr>
        <w:t>p.z.p</w:t>
      </w:r>
      <w:proofErr w:type="spellEnd"/>
      <w:r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:rsidR="00207C66" w:rsidRDefault="00207C66" w:rsidP="00207C66">
      <w:pPr>
        <w:pStyle w:val="Akapitzlist"/>
        <w:numPr>
          <w:ilvl w:val="0"/>
          <w:numId w:val="32"/>
        </w:num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Prawo do ograniczenia przetwarzania, o którym mowa w art. 18 ust. 2 </w:t>
      </w:r>
      <w:proofErr w:type="spellStart"/>
      <w:r>
        <w:rPr>
          <w:rFonts w:ascii="Arial" w:hAnsi="Arial" w:cs="Arial"/>
          <w:sz w:val="20"/>
          <w:szCs w:val="20"/>
        </w:rPr>
        <w:t>RODO</w:t>
      </w:r>
      <w:proofErr w:type="spellEnd"/>
      <w:r>
        <w:rPr>
          <w:rFonts w:ascii="Arial" w:hAnsi="Arial" w:cs="Arial"/>
          <w:sz w:val="20"/>
          <w:szCs w:val="20"/>
        </w:rPr>
        <w:t xml:space="preserve"> nie ma zastosowania </w:t>
      </w:r>
      <w:r>
        <w:rPr>
          <w:rFonts w:ascii="Arial" w:hAnsi="Arial" w:cs="Arial"/>
          <w:sz w:val="20"/>
          <w:szCs w:val="20"/>
        </w:rPr>
        <w:br/>
        <w:t xml:space="preserve">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207C66" w:rsidRDefault="00207C66" w:rsidP="00207C66">
      <w:pPr>
        <w:rPr>
          <w:rFonts w:ascii="Arial" w:hAnsi="Arial" w:cs="Arial"/>
        </w:rPr>
      </w:pPr>
    </w:p>
    <w:p w:rsidR="00207C66" w:rsidRDefault="00207C66">
      <w:pPr>
        <w:rPr>
          <w:rFonts w:ascii="Arial" w:hAnsi="Arial" w:cs="Arial"/>
        </w:rPr>
      </w:pPr>
    </w:p>
    <w:sectPr w:rsidR="00207C66" w:rsidSect="00395B8E"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EF7" w:rsidRDefault="00377EF7" w:rsidP="00395B8E">
      <w:pPr>
        <w:spacing w:after="0" w:line="240" w:lineRule="auto"/>
      </w:pPr>
      <w:r>
        <w:separator/>
      </w:r>
    </w:p>
  </w:endnote>
  <w:endnote w:type="continuationSeparator" w:id="0">
    <w:p w:rsidR="00377EF7" w:rsidRDefault="00377EF7" w:rsidP="00395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646" w:rsidRDefault="00FA3646" w:rsidP="00FA364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65BB61" wp14:editId="33D22EB6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B0A9A8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FA3646" w:rsidRDefault="00FA3646" w:rsidP="00FA364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FA3646" w:rsidRPr="00FA3646" w:rsidRDefault="00FA3646" w:rsidP="00FA364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EF7" w:rsidRDefault="00377EF7" w:rsidP="00395B8E">
      <w:pPr>
        <w:spacing w:after="0" w:line="240" w:lineRule="auto"/>
      </w:pPr>
      <w:r>
        <w:separator/>
      </w:r>
    </w:p>
  </w:footnote>
  <w:footnote w:type="continuationSeparator" w:id="0">
    <w:p w:rsidR="00377EF7" w:rsidRDefault="00377EF7" w:rsidP="00395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B8E" w:rsidRDefault="00395B8E">
    <w:pPr>
      <w:pStyle w:val="Nagwek"/>
    </w:pPr>
    <w:r>
      <w:rPr>
        <w:noProof/>
        <w:lang w:eastAsia="ja-JP"/>
      </w:rPr>
      <w:drawing>
        <wp:inline distT="0" distB="0" distL="0" distR="0" wp14:anchorId="04E1C0CB" wp14:editId="63ADD5DB">
          <wp:extent cx="5760720" cy="735780"/>
          <wp:effectExtent l="0" t="0" r="0" b="762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aglowek-WU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5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96040"/>
    <w:multiLevelType w:val="hybridMultilevel"/>
    <w:tmpl w:val="6ADA8B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66649"/>
    <w:multiLevelType w:val="hybridMultilevel"/>
    <w:tmpl w:val="A9B28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AFC7231"/>
    <w:multiLevelType w:val="hybridMultilevel"/>
    <w:tmpl w:val="0C603D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A5B2254"/>
    <w:multiLevelType w:val="hybridMultilevel"/>
    <w:tmpl w:val="6146150C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4C95188"/>
    <w:multiLevelType w:val="hybridMultilevel"/>
    <w:tmpl w:val="39EA51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13B8C"/>
    <w:multiLevelType w:val="hybridMultilevel"/>
    <w:tmpl w:val="4EB030C4"/>
    <w:lvl w:ilvl="0" w:tplc="FF6C9C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28D6417"/>
    <w:multiLevelType w:val="multilevel"/>
    <w:tmpl w:val="3A6A7E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38744EC"/>
    <w:multiLevelType w:val="hybridMultilevel"/>
    <w:tmpl w:val="AE880770"/>
    <w:lvl w:ilvl="0" w:tplc="E7BA889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BD12A1"/>
    <w:multiLevelType w:val="hybridMultilevel"/>
    <w:tmpl w:val="A612959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72513AA"/>
    <w:multiLevelType w:val="hybridMultilevel"/>
    <w:tmpl w:val="4532074A"/>
    <w:lvl w:ilvl="0" w:tplc="FF6C9C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8AC23A8"/>
    <w:multiLevelType w:val="hybridMultilevel"/>
    <w:tmpl w:val="3F8EA694"/>
    <w:lvl w:ilvl="0" w:tplc="FF6C9C0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4DED4A01"/>
    <w:multiLevelType w:val="hybridMultilevel"/>
    <w:tmpl w:val="875413BC"/>
    <w:lvl w:ilvl="0" w:tplc="FF6C9C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F7D457E"/>
    <w:multiLevelType w:val="hybridMultilevel"/>
    <w:tmpl w:val="37BC9C24"/>
    <w:lvl w:ilvl="0" w:tplc="1020F6F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2D75BF"/>
    <w:multiLevelType w:val="hybridMultilevel"/>
    <w:tmpl w:val="06A4FE8A"/>
    <w:lvl w:ilvl="0" w:tplc="FF6C9C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16837F0"/>
    <w:multiLevelType w:val="hybridMultilevel"/>
    <w:tmpl w:val="1400BBAC"/>
    <w:lvl w:ilvl="0" w:tplc="7C9E478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607D44"/>
    <w:multiLevelType w:val="hybridMultilevel"/>
    <w:tmpl w:val="B630DF6E"/>
    <w:lvl w:ilvl="0" w:tplc="867825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C621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6ED1CA8"/>
    <w:multiLevelType w:val="hybridMultilevel"/>
    <w:tmpl w:val="23BC2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FF2FBC"/>
    <w:multiLevelType w:val="hybridMultilevel"/>
    <w:tmpl w:val="D610DA2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87013E9"/>
    <w:multiLevelType w:val="hybridMultilevel"/>
    <w:tmpl w:val="979CAE68"/>
    <w:lvl w:ilvl="0" w:tplc="5758668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FD0970"/>
    <w:multiLevelType w:val="hybridMultilevel"/>
    <w:tmpl w:val="768C548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2117895"/>
    <w:multiLevelType w:val="hybridMultilevel"/>
    <w:tmpl w:val="62584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3369C"/>
    <w:multiLevelType w:val="hybridMultilevel"/>
    <w:tmpl w:val="8782F53E"/>
    <w:lvl w:ilvl="0" w:tplc="45E82C2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7D66FC"/>
    <w:multiLevelType w:val="hybridMultilevel"/>
    <w:tmpl w:val="1D5A74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03742CA"/>
    <w:multiLevelType w:val="hybridMultilevel"/>
    <w:tmpl w:val="E2A674C6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74E3769E"/>
    <w:multiLevelType w:val="hybridMultilevel"/>
    <w:tmpl w:val="3386EB92"/>
    <w:lvl w:ilvl="0" w:tplc="055E30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67211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61603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98C4B7C"/>
    <w:multiLevelType w:val="hybridMultilevel"/>
    <w:tmpl w:val="B8D2074A"/>
    <w:lvl w:ilvl="0" w:tplc="1934686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D5B0E"/>
    <w:multiLevelType w:val="hybridMultilevel"/>
    <w:tmpl w:val="3386EB92"/>
    <w:lvl w:ilvl="0" w:tplc="055E30D6">
      <w:start w:val="1"/>
      <w:numFmt w:val="decimal"/>
      <w:lvlText w:val="%1."/>
      <w:lvlJc w:val="left"/>
      <w:pPr>
        <w:ind w:left="426" w:hanging="360"/>
      </w:pPr>
      <w:rPr>
        <w:b w:val="0"/>
      </w:rPr>
    </w:lvl>
    <w:lvl w:ilvl="1" w:tplc="967211C6">
      <w:start w:val="1"/>
      <w:numFmt w:val="decimal"/>
      <w:lvlText w:val="%2)"/>
      <w:lvlJc w:val="left"/>
      <w:pPr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4" w15:restartNumberingAfterBreak="0">
    <w:nsid w:val="7B5B357E"/>
    <w:multiLevelType w:val="hybridMultilevel"/>
    <w:tmpl w:val="8612CB4C"/>
    <w:lvl w:ilvl="0" w:tplc="15386F1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66002F"/>
    <w:multiLevelType w:val="hybridMultilevel"/>
    <w:tmpl w:val="8460CF0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15"/>
  </w:num>
  <w:num w:numId="3">
    <w:abstractNumId w:val="17"/>
  </w:num>
  <w:num w:numId="4">
    <w:abstractNumId w:val="34"/>
  </w:num>
  <w:num w:numId="5">
    <w:abstractNumId w:val="27"/>
  </w:num>
  <w:num w:numId="6">
    <w:abstractNumId w:val="32"/>
  </w:num>
  <w:num w:numId="7">
    <w:abstractNumId w:val="30"/>
  </w:num>
  <w:num w:numId="8">
    <w:abstractNumId w:val="7"/>
  </w:num>
  <w:num w:numId="9">
    <w:abstractNumId w:val="35"/>
  </w:num>
  <w:num w:numId="10">
    <w:abstractNumId w:val="21"/>
  </w:num>
  <w:num w:numId="11">
    <w:abstractNumId w:val="18"/>
  </w:num>
  <w:num w:numId="12">
    <w:abstractNumId w:val="11"/>
  </w:num>
  <w:num w:numId="13">
    <w:abstractNumId w:val="23"/>
  </w:num>
  <w:num w:numId="14">
    <w:abstractNumId w:val="10"/>
  </w:num>
  <w:num w:numId="15">
    <w:abstractNumId w:val="1"/>
  </w:num>
  <w:num w:numId="16">
    <w:abstractNumId w:val="28"/>
  </w:num>
  <w:num w:numId="17">
    <w:abstractNumId w:val="3"/>
  </w:num>
  <w:num w:numId="18">
    <w:abstractNumId w:val="0"/>
  </w:num>
  <w:num w:numId="19">
    <w:abstractNumId w:val="8"/>
  </w:num>
  <w:num w:numId="20">
    <w:abstractNumId w:val="13"/>
  </w:num>
  <w:num w:numId="21">
    <w:abstractNumId w:val="20"/>
  </w:num>
  <w:num w:numId="22">
    <w:abstractNumId w:val="5"/>
  </w:num>
  <w:num w:numId="23">
    <w:abstractNumId w:val="16"/>
  </w:num>
  <w:num w:numId="24">
    <w:abstractNumId w:val="14"/>
  </w:num>
  <w:num w:numId="25">
    <w:abstractNumId w:val="33"/>
  </w:num>
  <w:num w:numId="26">
    <w:abstractNumId w:val="12"/>
  </w:num>
  <w:num w:numId="27">
    <w:abstractNumId w:val="26"/>
  </w:num>
  <w:num w:numId="28">
    <w:abstractNumId w:val="29"/>
  </w:num>
  <w:num w:numId="29">
    <w:abstractNumId w:val="31"/>
  </w:num>
  <w:num w:numId="30">
    <w:abstractNumId w:val="19"/>
  </w:num>
  <w:num w:numId="31">
    <w:abstractNumId w:val="9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2"/>
  </w:num>
  <w:num w:numId="35">
    <w:abstractNumId w:val="4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2D7"/>
    <w:rsid w:val="00022F0E"/>
    <w:rsid w:val="0004309E"/>
    <w:rsid w:val="0005644A"/>
    <w:rsid w:val="00056A87"/>
    <w:rsid w:val="00074F7D"/>
    <w:rsid w:val="000B18A8"/>
    <w:rsid w:val="000C7758"/>
    <w:rsid w:val="0011117D"/>
    <w:rsid w:val="00146F75"/>
    <w:rsid w:val="001B6060"/>
    <w:rsid w:val="001E02A6"/>
    <w:rsid w:val="001E5DD3"/>
    <w:rsid w:val="001F77E2"/>
    <w:rsid w:val="00207C66"/>
    <w:rsid w:val="00210CEB"/>
    <w:rsid w:val="00214F44"/>
    <w:rsid w:val="00216FCD"/>
    <w:rsid w:val="00223598"/>
    <w:rsid w:val="00286B1F"/>
    <w:rsid w:val="0029301C"/>
    <w:rsid w:val="002A6791"/>
    <w:rsid w:val="002B3323"/>
    <w:rsid w:val="002B79F5"/>
    <w:rsid w:val="002C3F1E"/>
    <w:rsid w:val="002E5F82"/>
    <w:rsid w:val="00314F36"/>
    <w:rsid w:val="00337624"/>
    <w:rsid w:val="003432FA"/>
    <w:rsid w:val="00377EF7"/>
    <w:rsid w:val="00395B8E"/>
    <w:rsid w:val="003F23C5"/>
    <w:rsid w:val="003F738D"/>
    <w:rsid w:val="0040187F"/>
    <w:rsid w:val="0043643F"/>
    <w:rsid w:val="00484FCB"/>
    <w:rsid w:val="00491CC0"/>
    <w:rsid w:val="004A0978"/>
    <w:rsid w:val="004A6E20"/>
    <w:rsid w:val="004C23B4"/>
    <w:rsid w:val="004F2F1F"/>
    <w:rsid w:val="0052491C"/>
    <w:rsid w:val="00532AB8"/>
    <w:rsid w:val="00563C15"/>
    <w:rsid w:val="005B6651"/>
    <w:rsid w:val="005D29AE"/>
    <w:rsid w:val="005F2D99"/>
    <w:rsid w:val="0064448E"/>
    <w:rsid w:val="00692E6B"/>
    <w:rsid w:val="006B06DE"/>
    <w:rsid w:val="006C3F35"/>
    <w:rsid w:val="006D0762"/>
    <w:rsid w:val="006F2601"/>
    <w:rsid w:val="00715493"/>
    <w:rsid w:val="00721F03"/>
    <w:rsid w:val="007A569B"/>
    <w:rsid w:val="007C28FD"/>
    <w:rsid w:val="007D47DF"/>
    <w:rsid w:val="007E65B5"/>
    <w:rsid w:val="007E6BCD"/>
    <w:rsid w:val="00807CAC"/>
    <w:rsid w:val="00820DEC"/>
    <w:rsid w:val="00825551"/>
    <w:rsid w:val="00880A4D"/>
    <w:rsid w:val="00894013"/>
    <w:rsid w:val="008A688A"/>
    <w:rsid w:val="008A73FD"/>
    <w:rsid w:val="00954AA0"/>
    <w:rsid w:val="00973012"/>
    <w:rsid w:val="0099490C"/>
    <w:rsid w:val="00A00412"/>
    <w:rsid w:val="00A13DB3"/>
    <w:rsid w:val="00A226D9"/>
    <w:rsid w:val="00A47E26"/>
    <w:rsid w:val="00A630A5"/>
    <w:rsid w:val="00A7302D"/>
    <w:rsid w:val="00AA013B"/>
    <w:rsid w:val="00AA5EC7"/>
    <w:rsid w:val="00B01B13"/>
    <w:rsid w:val="00B239FB"/>
    <w:rsid w:val="00B23E7B"/>
    <w:rsid w:val="00B26A50"/>
    <w:rsid w:val="00B766B0"/>
    <w:rsid w:val="00B91128"/>
    <w:rsid w:val="00BF4ACF"/>
    <w:rsid w:val="00C107F7"/>
    <w:rsid w:val="00C12BEF"/>
    <w:rsid w:val="00C14E59"/>
    <w:rsid w:val="00C353D7"/>
    <w:rsid w:val="00C37030"/>
    <w:rsid w:val="00C83934"/>
    <w:rsid w:val="00CC1EA6"/>
    <w:rsid w:val="00CC2D7F"/>
    <w:rsid w:val="00CC3CFB"/>
    <w:rsid w:val="00D17A38"/>
    <w:rsid w:val="00D85832"/>
    <w:rsid w:val="00DB42D7"/>
    <w:rsid w:val="00DB766B"/>
    <w:rsid w:val="00DB7FA0"/>
    <w:rsid w:val="00DD3B97"/>
    <w:rsid w:val="00DE2F76"/>
    <w:rsid w:val="00E22C94"/>
    <w:rsid w:val="00E27441"/>
    <w:rsid w:val="00E32B2B"/>
    <w:rsid w:val="00E62B69"/>
    <w:rsid w:val="00E90A7F"/>
    <w:rsid w:val="00E929A8"/>
    <w:rsid w:val="00E973C8"/>
    <w:rsid w:val="00EA19BF"/>
    <w:rsid w:val="00EA2642"/>
    <w:rsid w:val="00EC4BF9"/>
    <w:rsid w:val="00FA3646"/>
    <w:rsid w:val="00FC607A"/>
    <w:rsid w:val="00FD09E5"/>
    <w:rsid w:val="00FD3C52"/>
    <w:rsid w:val="00FF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9110-EE0B-453B-AF13-745A6DE7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B4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5ciemnaakcent3">
    <w:name w:val="Grid Table 5 Dark Accent 3"/>
    <w:basedOn w:val="Standardowy"/>
    <w:uiPriority w:val="50"/>
    <w:rsid w:val="00DB42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Hipercze">
    <w:name w:val="Hyperlink"/>
    <w:basedOn w:val="Domylnaczcionkaakapitu"/>
    <w:uiPriority w:val="99"/>
    <w:unhideWhenUsed/>
    <w:rsid w:val="00314F36"/>
    <w:rPr>
      <w:color w:val="0563C1" w:themeColor="hyperlink"/>
      <w:u w:val="single"/>
    </w:rPr>
  </w:style>
  <w:style w:type="table" w:customStyle="1" w:styleId="KNalej1">
    <w:name w:val="KNalej 1"/>
    <w:basedOn w:val="Tabela-Siatka"/>
    <w:uiPriority w:val="99"/>
    <w:rsid w:val="008A688A"/>
    <w:rPr>
      <w:rFonts w:ascii="Arial" w:hAnsi="Arial"/>
    </w:rPr>
    <w:tblPr/>
    <w:tcPr>
      <w:shd w:val="clear" w:color="auto" w:fill="FFFFFF" w:themeFill="background1"/>
      <w:vAlign w:val="center"/>
    </w:tcPr>
    <w:tblStylePr w:type="firstRow">
      <w:rPr>
        <w:rFonts w:ascii="Arial" w:hAnsi="Arial"/>
        <w:b w:val="0"/>
        <w:sz w:val="22"/>
      </w:rPr>
      <w:tblPr/>
      <w:tcPr>
        <w:shd w:val="clear" w:color="auto" w:fill="D9D9D9" w:themeFill="background1" w:themeFillShade="D9"/>
      </w:tcPr>
    </w:tblStylePr>
    <w:tblStylePr w:type="firstCol">
      <w:rPr>
        <w:rFonts w:ascii="Arial" w:hAnsi="Arial"/>
        <w:b w:val="0"/>
        <w:sz w:val="22"/>
      </w:rPr>
      <w:tblPr/>
      <w:tcPr>
        <w:shd w:val="clear" w:color="auto" w:fill="D9D9D9" w:themeFill="background1" w:themeFillShade="D9"/>
      </w:tcPr>
    </w:tblStylePr>
  </w:style>
  <w:style w:type="table" w:styleId="Siatkatabelijasna">
    <w:name w:val="Grid Table Light"/>
    <w:basedOn w:val="Standardowy"/>
    <w:uiPriority w:val="40"/>
    <w:rsid w:val="008A68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3">
    <w:name w:val="Plain Table 3"/>
    <w:basedOn w:val="Standardowy"/>
    <w:uiPriority w:val="43"/>
    <w:rsid w:val="0040187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atki4akcent3">
    <w:name w:val="Grid Table 4 Accent 3"/>
    <w:basedOn w:val="Standardowy"/>
    <w:uiPriority w:val="49"/>
    <w:rsid w:val="0040187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kapitzlist">
    <w:name w:val="List Paragraph"/>
    <w:basedOn w:val="Normalny"/>
    <w:link w:val="AkapitzlistZnak"/>
    <w:uiPriority w:val="99"/>
    <w:qFormat/>
    <w:rsid w:val="00B766B0"/>
    <w:pPr>
      <w:ind w:left="720"/>
      <w:contextualSpacing/>
    </w:pPr>
  </w:style>
  <w:style w:type="character" w:styleId="Pogrubienie">
    <w:name w:val="Strong"/>
    <w:qFormat/>
    <w:rsid w:val="00C12BEF"/>
    <w:rPr>
      <w:b/>
      <w:bCs/>
      <w:i w:val="0"/>
      <w:iCs w:val="0"/>
    </w:rPr>
  </w:style>
  <w:style w:type="paragraph" w:styleId="Tekstpodstawowywcity">
    <w:name w:val="Body Text Indent"/>
    <w:basedOn w:val="Normalny"/>
    <w:link w:val="TekstpodstawowywcityZnak"/>
    <w:rsid w:val="00C12BE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2B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532AB8"/>
  </w:style>
  <w:style w:type="paragraph" w:styleId="Nagwek">
    <w:name w:val="header"/>
    <w:basedOn w:val="Normalny"/>
    <w:link w:val="NagwekZnak"/>
    <w:uiPriority w:val="99"/>
    <w:unhideWhenUsed/>
    <w:rsid w:val="00395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B8E"/>
  </w:style>
  <w:style w:type="paragraph" w:styleId="Stopka">
    <w:name w:val="footer"/>
    <w:basedOn w:val="Normalny"/>
    <w:link w:val="StopkaZnak"/>
    <w:uiPriority w:val="99"/>
    <w:unhideWhenUsed/>
    <w:rsid w:val="00395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B8E"/>
  </w:style>
  <w:style w:type="paragraph" w:customStyle="1" w:styleId="Domy3flnystylrysowania">
    <w:name w:val="Domyś3flny styl rysowania"/>
    <w:rsid w:val="00FA3646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@wup.lod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wi@wup.lod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chronadanych@wup.lodz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978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35</cp:revision>
  <cp:lastPrinted>2023-04-18T07:40:00Z</cp:lastPrinted>
  <dcterms:created xsi:type="dcterms:W3CDTF">2018-03-26T10:14:00Z</dcterms:created>
  <dcterms:modified xsi:type="dcterms:W3CDTF">2024-04-15T11:10:00Z</dcterms:modified>
</cp:coreProperties>
</file>